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4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5528"/>
      </w:tblGrid>
      <w:tr>
        <w:trPr>
          <w:trHeight w:val="670"/>
        </w:trPr>
        <w:tc>
          <w:tcPr>
            <w:tcW w:w="3706" w:type="dxa"/>
          </w:tcPr>
          <w:p>
            <w:pPr>
              <w:pStyle w:val="TableParagraph"/>
              <w:spacing w:line="287" w:lineRule="exact"/>
              <w:ind w:right="138"/>
              <w:rPr>
                <w:b/>
                <w:sz w:val="26"/>
                <w:lang w:val="en-GB"/>
              </w:rPr>
            </w:pPr>
            <w:r>
              <w:rPr>
                <w:b/>
                <w:sz w:val="26"/>
                <w:lang w:val="en-GB"/>
              </w:rPr>
              <w:t>ỦY BAN NHÂN DÂN</w:t>
            </w:r>
          </w:p>
          <w:p>
            <w:pPr>
              <w:pStyle w:val="TableParagraph"/>
              <w:spacing w:before="8" w:line="240" w:lineRule="auto"/>
              <w:ind w:left="0" w:right="138"/>
              <w:rPr>
                <w:b/>
                <w:sz w:val="26"/>
                <w:lang w:val="en-GB"/>
              </w:rPr>
            </w:pPr>
            <w:r>
              <w:rPr>
                <w:b/>
                <w:sz w:val="26"/>
              </w:rPr>
              <w:t>PH</w:t>
            </w:r>
            <w:r>
              <w:rPr>
                <w:b/>
                <w:sz w:val="26"/>
                <w:lang w:val="en-GB"/>
              </w:rPr>
              <w:t>ƯỜNG HẢI NINH</w:t>
            </w:r>
          </w:p>
          <w:p>
            <w:pPr>
              <w:pStyle w:val="TableParagraph"/>
              <w:spacing w:before="8" w:line="240" w:lineRule="auto"/>
              <w:ind w:left="0" w:right="138"/>
              <w:rPr>
                <w:b/>
                <w:sz w:val="26"/>
                <w:lang w:val="en-GB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6985</wp:posOffset>
                      </wp:positionV>
                      <wp:extent cx="719455" cy="0"/>
                      <wp:effectExtent l="0" t="0" r="23495" b="19050"/>
                      <wp:wrapNone/>
                      <wp:docPr id="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Straight Connector 8" o:spid="_x0000_s1026" style="position:absolute;flip:x;z-index:48758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5pt,.55pt" to="11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" strokecolor="black [3040]"/>
                  </w:pict>
                </mc:Fallback>
              </mc:AlternateContent>
            </w:r>
          </w:p>
          <w:p>
            <w:pPr>
              <w:pStyle w:val="TableParagraph"/>
              <w:spacing w:before="8" w:line="240" w:lineRule="auto"/>
              <w:ind w:left="0" w:right="138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Số:          /QĐ-UBND</w:t>
            </w:r>
          </w:p>
        </w:tc>
        <w:tc>
          <w:tcPr>
            <w:tcW w:w="5528" w:type="dxa"/>
          </w:tcPr>
          <w:p>
            <w:pPr>
              <w:pStyle w:val="TableParagraph"/>
              <w:spacing w:line="294" w:lineRule="exact"/>
              <w:ind w:left="147" w:right="9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>
            <w:pPr>
              <w:pStyle w:val="TableParagraph"/>
              <w:spacing w:line="322" w:lineRule="exact"/>
              <w:ind w:left="147"/>
              <w:rPr>
                <w:b/>
                <w:spacing w:val="-4"/>
                <w:sz w:val="28"/>
                <w:lang w:val="en-GB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>
            <w:pPr>
              <w:pStyle w:val="TableParagraph"/>
              <w:spacing w:line="322" w:lineRule="exact"/>
              <w:ind w:left="147"/>
              <w:rPr>
                <w:b/>
                <w:spacing w:val="-4"/>
                <w:sz w:val="28"/>
                <w:lang w:val="en-GB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>
                      <wp:simplePos x="0" y="0"/>
                      <wp:positionH relativeFrom="column">
                        <wp:posOffset>745159</wp:posOffset>
                      </wp:positionH>
                      <wp:positionV relativeFrom="paragraph">
                        <wp:posOffset>25400</wp:posOffset>
                      </wp:positionV>
                      <wp:extent cx="2122805" cy="0"/>
                      <wp:effectExtent l="0" t="0" r="10795" b="19050"/>
                      <wp:wrapNone/>
                      <wp:docPr id="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8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Straight Connector 9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2pt" to="225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" strokecolor="black [3040]"/>
                  </w:pict>
                </mc:Fallback>
              </mc:AlternateContent>
            </w:r>
          </w:p>
          <w:p>
            <w:pPr>
              <w:pStyle w:val="TableParagraph"/>
              <w:spacing w:line="322" w:lineRule="exact"/>
              <w:ind w:left="147"/>
              <w:rPr>
                <w:i/>
                <w:sz w:val="28"/>
                <w:lang w:val="en-GB"/>
              </w:rPr>
            </w:pPr>
            <w:r>
              <w:rPr>
                <w:i/>
                <w:spacing w:val="-4"/>
                <w:sz w:val="28"/>
                <w:lang w:val="en-GB"/>
              </w:rPr>
              <w:t xml:space="preserve">  Hải Ninh, ngày       tháng        năm 2026</w:t>
            </w:r>
          </w:p>
        </w:tc>
      </w:tr>
    </w:tbl>
    <w:p>
      <w:pPr>
        <w:pStyle w:val="BodyText"/>
        <w:rPr>
          <w:sz w:val="38"/>
        </w:rPr>
      </w:pPr>
    </w:p>
    <w:p>
      <w:pPr>
        <w:pStyle w:val="Heading1"/>
        <w:ind w:left="0"/>
      </w:pPr>
      <w:r>
        <w:t>QUYẾT</w:t>
      </w:r>
      <w:r>
        <w:rPr>
          <w:spacing w:val="-7"/>
        </w:rPr>
        <w:t xml:space="preserve"> </w:t>
      </w:r>
      <w:r>
        <w:rPr>
          <w:spacing w:val="-4"/>
        </w:rPr>
        <w:t>ĐỊNH</w:t>
      </w:r>
    </w:p>
    <w:p>
      <w:pPr>
        <w:ind w:firstLine="45"/>
        <w:jc w:val="center"/>
        <w:rPr>
          <w:b/>
          <w:sz w:val="28"/>
          <w:lang w:val="vi-VN"/>
        </w:rPr>
      </w:pPr>
      <w:r>
        <w:rPr>
          <w:b/>
          <w:sz w:val="28"/>
        </w:rPr>
        <w:t>Về 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thành lập đoàn</w:t>
      </w:r>
      <w:r>
        <w:rPr>
          <w:b/>
          <w:sz w:val="28"/>
          <w:lang w:val="vi-VN"/>
        </w:rPr>
        <w:t xml:space="preserve"> huấn luyên viên, vận động viên </w:t>
      </w:r>
    </w:p>
    <w:p>
      <w:pPr>
        <w:ind w:firstLine="45"/>
        <w:jc w:val="center"/>
        <w:rPr>
          <w:b/>
          <w:sz w:val="28"/>
          <w:lang w:val="en-GB"/>
        </w:rPr>
      </w:pPr>
      <w:r>
        <w:rPr>
          <w:b/>
          <w:sz w:val="28"/>
          <w:lang w:val="vi-VN"/>
        </w:rPr>
        <w:t xml:space="preserve">tham gia giải bóng đá nam Nhi đồng toàn tỉnh năm </w:t>
      </w:r>
      <w:r>
        <w:rPr>
          <w:b/>
          <w:spacing w:val="-4"/>
          <w:sz w:val="28"/>
        </w:rPr>
        <w:t>2026</w:t>
      </w:r>
    </w:p>
    <w:p>
      <w:pPr>
        <w:pStyle w:val="Heading1"/>
        <w:ind w:left="0"/>
        <w:rPr>
          <w:sz w:val="38"/>
        </w:rPr>
      </w:pPr>
      <w:r>
        <w:rPr>
          <w:noProof/>
          <w:sz w:val="38"/>
          <w:lang w:val="en-US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27940</wp:posOffset>
                </wp:positionV>
                <wp:extent cx="2753832" cy="0"/>
                <wp:effectExtent l="0" t="0" r="0" b="0"/>
                <wp:wrapNone/>
                <wp:docPr id="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BCE7F4" id="Straight Connector 1" o:spid="_x0000_s1026" style="position:absolute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2.2pt" to="336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kinAEAAJQDAAAOAAAAZHJzL2Uyb0RvYy54bWysU02P0zAQvSPxHyzfadKugFX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" strokecolor="#4579b8 [3044]"/>
            </w:pict>
          </mc:Fallback>
        </mc:AlternateContent>
      </w:r>
    </w:p>
    <w:p>
      <w:pPr>
        <w:pStyle w:val="Heading1"/>
        <w:ind w:left="0"/>
        <w:rPr>
          <w:sz w:val="2"/>
        </w:rPr>
      </w:pPr>
    </w:p>
    <w:p>
      <w:pPr>
        <w:pStyle w:val="Heading1"/>
        <w:ind w:left="0"/>
      </w:pPr>
      <w:r>
        <w:t xml:space="preserve">ỦY BAN NHÂN DÂN PHƯỜNG </w:t>
      </w:r>
    </w:p>
    <w:p>
      <w:pPr>
        <w:pStyle w:val="Heading1"/>
        <w:ind w:left="0"/>
        <w:rPr>
          <w:sz w:val="4"/>
        </w:rPr>
      </w:pPr>
    </w:p>
    <w:p>
      <w:pPr>
        <w:pStyle w:val="Heading1"/>
        <w:ind w:left="0"/>
        <w:rPr>
          <w:sz w:val="18"/>
        </w:rPr>
      </w:pPr>
    </w:p>
    <w:p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i/>
          <w:iCs/>
          <w:sz w:val="28"/>
          <w:szCs w:val="28"/>
          <w:lang w:val="vi"/>
        </w:rPr>
      </w:pPr>
      <w:r>
        <w:rPr>
          <w:rFonts w:eastAsia="Times New Roman"/>
          <w:i/>
          <w:sz w:val="28"/>
          <w:szCs w:val="28"/>
          <w:lang w:val="vi"/>
        </w:rPr>
        <w:t>Căn cứ Luật Tổ chức chính quyền địa phương ngày 16/6/2025</w:t>
      </w:r>
      <w:r>
        <w:rPr>
          <w:i/>
          <w:iCs/>
          <w:sz w:val="28"/>
          <w:szCs w:val="28"/>
          <w:lang w:val="vi"/>
        </w:rPr>
        <w:t>;</w:t>
      </w:r>
    </w:p>
    <w:p>
      <w:pPr>
        <w:spacing w:after="120"/>
        <w:ind w:firstLine="720"/>
        <w:jc w:val="both"/>
        <w:rPr>
          <w:i/>
          <w:sz w:val="28"/>
          <w:szCs w:val="28"/>
          <w:lang w:val="vi-VN"/>
        </w:rPr>
      </w:pPr>
      <w:r>
        <w:rPr>
          <w:i/>
          <w:sz w:val="28"/>
          <w:szCs w:val="28"/>
        </w:rPr>
        <w:t xml:space="preserve">Căn cứ Điều lệ số 306/ĐL-SVHTTDL ngày 29/6/2026 của Sở Văn hóa, Thể thao và Du lịch Hà Tĩnh  về việc Tổ chức Giải bóng đá nam Nhi đồng toàn tỉnh năm </w:t>
      </w:r>
      <w:r>
        <w:rPr>
          <w:i/>
          <w:sz w:val="28"/>
          <w:szCs w:val="28"/>
          <w:lang w:val="nl-NL"/>
        </w:rPr>
        <w:t>2026</w:t>
      </w:r>
      <w:r>
        <w:rPr>
          <w:i/>
          <w:sz w:val="28"/>
          <w:szCs w:val="28"/>
          <w:lang w:val="vi-VN"/>
        </w:rPr>
        <w:t>;</w:t>
      </w:r>
    </w:p>
    <w:p>
      <w:pPr>
        <w:spacing w:after="120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</w:rPr>
        <w:t>Căn</w:t>
      </w:r>
      <w:r>
        <w:rPr>
          <w:i/>
          <w:spacing w:val="40"/>
          <w:sz w:val="28"/>
          <w:szCs w:val="28"/>
        </w:rPr>
        <w:t xml:space="preserve"> </w:t>
      </w:r>
      <w:r>
        <w:rPr>
          <w:i/>
          <w:sz w:val="28"/>
          <w:szCs w:val="28"/>
        </w:rPr>
        <w:t>cứ</w:t>
      </w:r>
      <w:r>
        <w:rPr>
          <w:i/>
          <w:sz w:val="28"/>
          <w:szCs w:val="28"/>
          <w:lang w:val="pt-BR"/>
        </w:rPr>
        <w:t xml:space="preserve"> Kế hoạch số </w:t>
      </w:r>
      <w:r>
        <w:rPr>
          <w:i/>
          <w:spacing w:val="-10"/>
          <w:sz w:val="28"/>
          <w:szCs w:val="28"/>
          <w:lang w:val="pt-BR"/>
        </w:rPr>
        <w:t xml:space="preserve">139/KH-SGDĐT ngày 09/7/2026 </w:t>
      </w:r>
      <w:r>
        <w:rPr>
          <w:i/>
          <w:sz w:val="28"/>
          <w:szCs w:val="28"/>
          <w:lang w:val="pt-BR"/>
        </w:rPr>
        <w:t xml:space="preserve">của </w:t>
      </w:r>
      <w:r>
        <w:rPr>
          <w:i/>
          <w:sz w:val="28"/>
          <w:szCs w:val="28"/>
          <w:lang w:val="vi-VN"/>
        </w:rPr>
        <w:t xml:space="preserve">Ủy ban nhân dân phường về việc tham gia giải bóng đá nam Nhi đồng toàn tỉnh </w:t>
      </w:r>
      <w:r>
        <w:rPr>
          <w:bCs/>
          <w:i/>
          <w:color w:val="000000"/>
          <w:sz w:val="28"/>
          <w:szCs w:val="28"/>
          <w:lang w:val="en-US"/>
        </w:rPr>
        <w:t>năm</w:t>
      </w:r>
      <w:r>
        <w:rPr>
          <w:bCs/>
          <w:i/>
          <w:color w:val="000000"/>
          <w:sz w:val="28"/>
          <w:szCs w:val="28"/>
        </w:rPr>
        <w:t xml:space="preserve"> 2026</w:t>
      </w:r>
      <w:r>
        <w:rPr>
          <w:bCs/>
          <w:i/>
          <w:color w:val="000000"/>
          <w:sz w:val="28"/>
          <w:szCs w:val="28"/>
          <w:lang w:val="pt-BR"/>
        </w:rPr>
        <w:t>;</w:t>
      </w:r>
      <w:r>
        <w:rPr>
          <w:i/>
          <w:sz w:val="28"/>
          <w:szCs w:val="28"/>
          <w:lang w:val="pt-BR"/>
        </w:rPr>
        <w:t xml:space="preserve"> </w:t>
      </w:r>
    </w:p>
    <w:p>
      <w:pPr>
        <w:spacing w:after="120"/>
        <w:ind w:firstLine="720"/>
        <w:jc w:val="both"/>
        <w:rPr>
          <w:i/>
          <w:spacing w:val="-2"/>
          <w:sz w:val="28"/>
          <w:szCs w:val="28"/>
          <w:lang w:val="pt-BR"/>
        </w:rPr>
      </w:pPr>
      <w:r>
        <w:rPr>
          <w:i/>
          <w:sz w:val="28"/>
          <w:szCs w:val="28"/>
        </w:rPr>
        <w:t>Theo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đề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nghị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của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  <w:lang w:val="en-US"/>
        </w:rPr>
        <w:t xml:space="preserve">Trưởng </w:t>
      </w:r>
      <w:r>
        <w:rPr>
          <w:i/>
          <w:sz w:val="28"/>
          <w:szCs w:val="28"/>
          <w:lang w:val="pt-BR"/>
        </w:rPr>
        <w:t>phòng Văn hóa - Xã hội phường</w:t>
      </w:r>
      <w:r>
        <w:rPr>
          <w:i/>
          <w:spacing w:val="-2"/>
          <w:sz w:val="28"/>
          <w:szCs w:val="28"/>
        </w:rPr>
        <w:t>.</w:t>
      </w:r>
    </w:p>
    <w:p>
      <w:pPr>
        <w:pStyle w:val="Heading1"/>
        <w:spacing w:after="120"/>
        <w:ind w:left="0"/>
        <w:rPr>
          <w:sz w:val="4"/>
          <w:lang w:val="pt-BR"/>
        </w:rPr>
      </w:pPr>
    </w:p>
    <w:p>
      <w:pPr>
        <w:pStyle w:val="Heading1"/>
        <w:spacing w:after="120"/>
        <w:ind w:left="0"/>
        <w:rPr>
          <w:spacing w:val="-2"/>
          <w:lang w:val="pt-BR"/>
        </w:rPr>
      </w:pPr>
      <w:r>
        <w:t>QUYẾT</w:t>
      </w:r>
      <w:r>
        <w:rPr>
          <w:spacing w:val="-5"/>
        </w:rPr>
        <w:t xml:space="preserve"> </w:t>
      </w:r>
      <w:r>
        <w:rPr>
          <w:spacing w:val="-2"/>
        </w:rPr>
        <w:t>ĐỊNH:</w:t>
      </w:r>
    </w:p>
    <w:p>
      <w:pPr>
        <w:pStyle w:val="Heading1"/>
        <w:spacing w:after="120"/>
        <w:ind w:left="0"/>
        <w:rPr>
          <w:spacing w:val="-2"/>
          <w:sz w:val="2"/>
          <w:lang w:val="pt-BR"/>
        </w:rPr>
      </w:pPr>
    </w:p>
    <w:p>
      <w:pPr>
        <w:pStyle w:val="Heading1"/>
        <w:spacing w:after="120"/>
        <w:ind w:left="0" w:firstLine="720"/>
        <w:jc w:val="both"/>
        <w:rPr>
          <w:b w:val="0"/>
          <w:lang w:val="pt-BR"/>
        </w:rPr>
      </w:pPr>
      <w:r>
        <w:t>Điều 1.</w:t>
      </w:r>
      <w:r>
        <w:rPr>
          <w:b w:val="0"/>
        </w:rPr>
        <w:t xml:space="preserve"> </w:t>
      </w:r>
      <w:r>
        <w:rPr>
          <w:b w:val="0"/>
          <w:lang w:val="pt-BR"/>
        </w:rPr>
        <w:t>Thành lập đoàn</w:t>
      </w:r>
      <w:r>
        <w:rPr>
          <w:b w:val="0"/>
        </w:rPr>
        <w:t xml:space="preserve"> </w:t>
      </w:r>
      <w:r>
        <w:rPr>
          <w:b w:val="0"/>
          <w:lang w:val="vi-VN"/>
        </w:rPr>
        <w:t>huấn luyện viên, vận động viên</w:t>
      </w:r>
      <w:r>
        <w:rPr>
          <w:lang w:val="vi-VN"/>
        </w:rPr>
        <w:t xml:space="preserve"> </w:t>
      </w:r>
      <w:r>
        <w:rPr>
          <w:b w:val="0"/>
          <w:lang w:val="vi-VN"/>
        </w:rPr>
        <w:t xml:space="preserve">tham gia giải bóng đá nam Nhi đồng toàn tỉnh năm </w:t>
      </w:r>
      <w:r>
        <w:rPr>
          <w:b w:val="0"/>
          <w:spacing w:val="-4"/>
        </w:rPr>
        <w:t>2026</w:t>
      </w:r>
      <w:r>
        <w:rPr>
          <w:spacing w:val="-4"/>
          <w:lang w:val="vi-VN"/>
        </w:rPr>
        <w:t xml:space="preserve"> </w:t>
      </w:r>
      <w:r>
        <w:rPr>
          <w:b w:val="0"/>
        </w:rPr>
        <w:t xml:space="preserve">gồm </w:t>
      </w:r>
      <w:r>
        <w:rPr>
          <w:b w:val="0"/>
          <w:lang w:val="pt-BR"/>
        </w:rPr>
        <w:t xml:space="preserve">17 thành viên. </w:t>
      </w:r>
    </w:p>
    <w:p>
      <w:pPr>
        <w:pStyle w:val="Heading1"/>
        <w:spacing w:after="120"/>
        <w:ind w:left="0" w:firstLine="720"/>
        <w:rPr>
          <w:b w:val="0"/>
          <w:lang w:val="en-US"/>
        </w:rPr>
      </w:pPr>
      <w:r>
        <w:rPr>
          <w:b w:val="0"/>
        </w:rPr>
        <w:t>(</w:t>
      </w:r>
      <w:r>
        <w:rPr>
          <w:b w:val="0"/>
          <w:i/>
          <w:lang w:val="en-US"/>
        </w:rPr>
        <w:t>C</w:t>
      </w:r>
      <w:r>
        <w:rPr>
          <w:b w:val="0"/>
          <w:i/>
        </w:rPr>
        <w:t>ó danh sách kèm theo</w:t>
      </w:r>
      <w:r>
        <w:rPr>
          <w:b w:val="0"/>
        </w:rPr>
        <w:t>)</w:t>
      </w:r>
    </w:p>
    <w:p>
      <w:pPr>
        <w:pStyle w:val="BodyText"/>
        <w:spacing w:after="120"/>
        <w:ind w:firstLine="720"/>
        <w:jc w:val="both"/>
        <w:rPr>
          <w:lang w:val="nl-NL"/>
        </w:rPr>
      </w:pPr>
      <w:r>
        <w:rPr>
          <w:b/>
        </w:rPr>
        <w:t>Điều 2</w:t>
      </w:r>
      <w:r>
        <w:t xml:space="preserve">. </w:t>
      </w:r>
      <w:r>
        <w:rPr>
          <w:lang w:val="nl-NL"/>
        </w:rPr>
        <w:t xml:space="preserve">Các </w:t>
      </w:r>
      <w:r>
        <w:rPr>
          <w:lang w:val="vi-VN"/>
        </w:rPr>
        <w:t>thành viên</w:t>
      </w:r>
      <w:r>
        <w:rPr>
          <w:lang w:val="nl-NL"/>
        </w:rPr>
        <w:t xml:space="preserve"> có tên tại Điều 1 có nhiệm vụ </w:t>
      </w:r>
      <w:r>
        <w:rPr>
          <w:lang w:val="vi-VN"/>
        </w:rPr>
        <w:t xml:space="preserve">tham gia giải bóng đá nam Nhi đồng toàn tỉnh </w:t>
      </w:r>
      <w:r>
        <w:rPr>
          <w:bCs/>
          <w:color w:val="000000"/>
          <w:lang w:val="en-US"/>
        </w:rPr>
        <w:t>năm</w:t>
      </w:r>
      <w:r>
        <w:rPr>
          <w:bCs/>
          <w:color w:val="000000"/>
        </w:rPr>
        <w:t xml:space="preserve"> 2026</w:t>
      </w:r>
      <w:r>
        <w:rPr>
          <w:bCs/>
          <w:i/>
          <w:color w:val="000000"/>
          <w:lang w:val="vi-VN"/>
        </w:rPr>
        <w:t xml:space="preserve"> </w:t>
      </w:r>
      <w:r>
        <w:rPr>
          <w:lang w:val="nl-NL"/>
        </w:rPr>
        <w:t>đảm bảo an toàn, đạt kết quả tốt.</w:t>
      </w:r>
    </w:p>
    <w:p>
      <w:pPr>
        <w:pStyle w:val="BodyText"/>
        <w:spacing w:after="120"/>
        <w:ind w:firstLine="720"/>
        <w:jc w:val="both"/>
        <w:rPr>
          <w:b/>
          <w:lang w:val="nl-NL"/>
        </w:rPr>
      </w:pPr>
      <w:r>
        <w:rPr>
          <w:bCs/>
          <w:lang w:val="nl-NL"/>
        </w:rPr>
        <w:t>Thời gian:</w:t>
      </w:r>
      <w:r>
        <w:rPr>
          <w:lang w:val="nl-NL"/>
        </w:rPr>
        <w:t xml:space="preserve"> </w:t>
      </w:r>
      <w:r>
        <w:rPr>
          <w:lang w:val="vi-VN"/>
        </w:rPr>
        <w:t>5</w:t>
      </w:r>
      <w:r>
        <w:rPr>
          <w:lang w:val="nl-NL"/>
        </w:rPr>
        <w:t xml:space="preserve"> ngày kể từ ngày 2</w:t>
      </w:r>
      <w:r>
        <w:rPr>
          <w:lang w:val="vi-VN"/>
        </w:rPr>
        <w:t>0</w:t>
      </w:r>
      <w:r>
        <w:rPr>
          <w:lang w:val="nl-NL"/>
        </w:rPr>
        <w:t>/</w:t>
      </w:r>
      <w:r>
        <w:rPr>
          <w:lang w:val="vi-VN"/>
        </w:rPr>
        <w:t>7</w:t>
      </w:r>
      <w:r>
        <w:rPr>
          <w:lang w:val="nl-NL"/>
        </w:rPr>
        <w:t>/2026 đến hết ngày 2</w:t>
      </w:r>
      <w:r>
        <w:rPr>
          <w:lang w:val="vi-VN"/>
        </w:rPr>
        <w:t>5</w:t>
      </w:r>
      <w:r>
        <w:rPr>
          <w:lang w:val="nl-NL"/>
        </w:rPr>
        <w:t>/</w:t>
      </w:r>
      <w:r>
        <w:rPr>
          <w:lang w:val="vi-VN"/>
        </w:rPr>
        <w:t>7</w:t>
      </w:r>
      <w:r>
        <w:rPr>
          <w:lang w:val="nl-NL"/>
        </w:rPr>
        <w:t>/2026;</w:t>
      </w:r>
    </w:p>
    <w:p>
      <w:pPr>
        <w:pStyle w:val="BodyText"/>
        <w:spacing w:after="120"/>
        <w:ind w:firstLine="720"/>
        <w:jc w:val="both"/>
        <w:rPr>
          <w:lang w:val="nl-NL"/>
        </w:rPr>
      </w:pPr>
      <w:r>
        <w:rPr>
          <w:bCs/>
          <w:lang w:val="nl-NL"/>
        </w:rPr>
        <w:t>Địa điểm</w:t>
      </w:r>
      <w:r>
        <w:rPr>
          <w:lang w:val="nl-NL"/>
        </w:rPr>
        <w:t>: Trung tâm huấn luyện và thi đấu thể thao Tỉnh, phường Thành Sen, Hà Tĩnh.</w:t>
      </w:r>
      <w:bookmarkStart w:id="0" w:name="_GoBack"/>
      <w:bookmarkEnd w:id="0"/>
    </w:p>
    <w:p>
      <w:pPr>
        <w:pStyle w:val="BodyText"/>
        <w:spacing w:after="120"/>
        <w:ind w:firstLine="720"/>
        <w:jc w:val="both"/>
      </w:pPr>
      <w:r>
        <w:rPr>
          <w:b/>
        </w:rPr>
        <w:t>Điều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32"/>
        </w:rPr>
        <w:t xml:space="preserve"> </w:t>
      </w:r>
      <w:r>
        <w:t>Quyết định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hiệu lực</w:t>
      </w:r>
      <w:r>
        <w:rPr>
          <w:spacing w:val="-6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rPr>
          <w:lang w:val="nl-NL"/>
        </w:rPr>
        <w:t>ban hành</w:t>
      </w:r>
      <w:r>
        <w:rPr>
          <w:spacing w:val="-2"/>
        </w:rPr>
        <w:t>.</w:t>
      </w:r>
    </w:p>
    <w:p>
      <w:pPr>
        <w:pStyle w:val="BodyText"/>
        <w:spacing w:after="120"/>
        <w:ind w:firstLine="720"/>
        <w:jc w:val="both"/>
      </w:pPr>
      <w:r>
        <w:rPr>
          <w:lang w:val="vi-VN"/>
        </w:rPr>
        <w:t xml:space="preserve">Chánh Văn phòng HĐND&amp;UBND phường, </w:t>
      </w:r>
      <w:r>
        <w:rPr>
          <w:lang w:val="en-GB"/>
        </w:rPr>
        <w:t>Trưởng phòng Văn hóa - Xã hội</w:t>
      </w:r>
      <w:r>
        <w:t xml:space="preserve">, </w:t>
      </w:r>
      <w:r>
        <w:rPr>
          <w:lang w:val="vi-VN"/>
        </w:rPr>
        <w:t xml:space="preserve">các cơ quan, đơn vị liên quan </w:t>
      </w:r>
      <w:r>
        <w:t xml:space="preserve">và các </w:t>
      </w:r>
      <w:r>
        <w:rPr>
          <w:lang w:val="vi-VN"/>
        </w:rPr>
        <w:t>thành viên</w:t>
      </w:r>
      <w:r>
        <w:t xml:space="preserve"> có tên tại Điều 1 căn cứ Quyết định thi hành./.</w:t>
      </w:r>
    </w:p>
    <w:tbl>
      <w:tblPr>
        <w:tblW w:w="87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4770"/>
      </w:tblGrid>
      <w:tr>
        <w:trPr>
          <w:trHeight w:val="2245"/>
        </w:trPr>
        <w:tc>
          <w:tcPr>
            <w:tcW w:w="3960" w:type="dxa"/>
          </w:tcPr>
          <w:p>
            <w:pPr>
              <w:pStyle w:val="TableParagraph"/>
              <w:spacing w:line="264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1" w:lineRule="exact"/>
              <w:ind w:left="176" w:hanging="126"/>
              <w:jc w:val="left"/>
            </w:pPr>
            <w:r>
              <w:t>Như</w:t>
            </w:r>
            <w:r>
              <w:rPr>
                <w:spacing w:val="-3"/>
                <w:lang w:val="en-GB"/>
              </w:rPr>
              <w:t xml:space="preserve"> </w:t>
            </w:r>
            <w:r>
              <w:t>Điều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  <w:jc w:val="left"/>
            </w:pPr>
            <w:r>
              <w:t>Chủ tịch, các PCT UBND phường</w:t>
            </w:r>
            <w:r>
              <w:rPr>
                <w:spacing w:val="-2"/>
              </w:rPr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40" w:lineRule="auto"/>
              <w:jc w:val="left"/>
            </w:pPr>
            <w:r>
              <w:t>Lưu: VT,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lang w:val="en-GB"/>
              </w:rPr>
              <w:t>VHXH</w:t>
            </w:r>
            <w:r>
              <w:rPr>
                <w:spacing w:val="-2"/>
              </w:rPr>
              <w:t>.</w:t>
            </w:r>
          </w:p>
          <w:p>
            <w:pPr>
              <w:pStyle w:val="TableParagraph"/>
              <w:tabs>
                <w:tab w:val="left" w:pos="174"/>
              </w:tabs>
              <w:spacing w:before="1" w:line="240" w:lineRule="auto"/>
              <w:ind w:left="50"/>
              <w:jc w:val="left"/>
              <w:rPr>
                <w:i/>
              </w:rPr>
            </w:pPr>
            <w:r>
              <w:rPr>
                <w:i/>
                <w:spacing w:val="-2"/>
              </w:rPr>
              <w:t>Gửi văn bản điện tử./.</w:t>
            </w:r>
          </w:p>
        </w:tc>
        <w:tc>
          <w:tcPr>
            <w:tcW w:w="4770" w:type="dxa"/>
          </w:tcPr>
          <w:p>
            <w:pPr>
              <w:pStyle w:val="TableParagraph"/>
              <w:spacing w:line="240" w:lineRule="auto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TM. ỦY BAN NHÂN DÂN</w:t>
            </w:r>
          </w:p>
          <w:p>
            <w:pPr>
              <w:pStyle w:val="TableParagraph"/>
              <w:spacing w:line="240" w:lineRule="auto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KT. CHỦ TỊCH</w:t>
            </w:r>
          </w:p>
          <w:p>
            <w:pPr>
              <w:pStyle w:val="TableParagraph"/>
              <w:spacing w:line="240" w:lineRule="auto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PHÓ CHỦ TỊCH</w:t>
            </w:r>
          </w:p>
          <w:p>
            <w:pPr>
              <w:pStyle w:val="TableParagraph"/>
              <w:spacing w:line="240" w:lineRule="auto"/>
              <w:ind w:left="948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948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left="948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Hồ Minh Hằng</w:t>
            </w:r>
          </w:p>
        </w:tc>
      </w:tr>
    </w:tbl>
    <w:p>
      <w:pPr>
        <w:rPr>
          <w:sz w:val="24"/>
        </w:rPr>
      </w:pPr>
    </w:p>
    <w:p>
      <w:pPr>
        <w:pStyle w:val="Heading1"/>
        <w:ind w:left="0" w:right="504"/>
        <w:rPr>
          <w:lang w:val="en-GB"/>
        </w:rPr>
      </w:pPr>
      <w:r>
        <w:lastRenderedPageBreak/>
        <w:t>DANH</w:t>
      </w:r>
      <w:r>
        <w:rPr>
          <w:spacing w:val="-6"/>
        </w:rPr>
        <w:t xml:space="preserve"> </w:t>
      </w:r>
      <w:r>
        <w:rPr>
          <w:spacing w:val="-4"/>
        </w:rPr>
        <w:t>SÁCH</w:t>
      </w:r>
    </w:p>
    <w:p>
      <w:pPr>
        <w:ind w:firstLine="45"/>
        <w:jc w:val="center"/>
        <w:rPr>
          <w:b/>
          <w:sz w:val="28"/>
          <w:lang w:val="vi-VN"/>
        </w:rPr>
      </w:pPr>
      <w:r>
        <w:rPr>
          <w:b/>
          <w:sz w:val="28"/>
        </w:rPr>
        <w:t xml:space="preserve">Đoàn </w:t>
      </w:r>
      <w:r>
        <w:rPr>
          <w:b/>
          <w:sz w:val="28"/>
          <w:lang w:val="vi-VN"/>
        </w:rPr>
        <w:t xml:space="preserve"> huấn luyên viên, vận động viên tham gia giải </w:t>
      </w:r>
    </w:p>
    <w:p>
      <w:pPr>
        <w:ind w:firstLine="45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 xml:space="preserve">bóng đá nam Nhi đồng toàn tỉnh năm </w:t>
      </w:r>
      <w:r>
        <w:rPr>
          <w:b/>
          <w:spacing w:val="-4"/>
          <w:sz w:val="28"/>
        </w:rPr>
        <w:t>2026</w:t>
      </w:r>
    </w:p>
    <w:p>
      <w:pPr>
        <w:jc w:val="center"/>
        <w:rPr>
          <w:i/>
          <w:spacing w:val="-2"/>
          <w:sz w:val="28"/>
        </w:rPr>
      </w:pPr>
      <w:r>
        <w:rPr>
          <w:i/>
          <w:sz w:val="28"/>
        </w:rPr>
        <w:t>(Theo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        /QĐ-UBND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   </w:t>
      </w:r>
      <w:r>
        <w:rPr>
          <w:i/>
          <w:sz w:val="28"/>
        </w:rPr>
        <w:t xml:space="preserve"> /7/2026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UBND phường</w:t>
      </w:r>
      <w:r>
        <w:rPr>
          <w:i/>
          <w:spacing w:val="-2"/>
          <w:sz w:val="28"/>
        </w:rPr>
        <w:t>)</w:t>
      </w:r>
    </w:p>
    <w:p>
      <w:pPr>
        <w:spacing w:line="321" w:lineRule="exact"/>
        <w:rPr>
          <w:i/>
          <w:spacing w:val="-2"/>
          <w:sz w:val="28"/>
          <w:lang w:val="en-GB"/>
        </w:rPr>
      </w:pPr>
    </w:p>
    <w:tbl>
      <w:tblPr>
        <w:tblStyle w:val="TableGrid"/>
        <w:tblW w:w="98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900"/>
        <w:gridCol w:w="2160"/>
        <w:gridCol w:w="1800"/>
        <w:gridCol w:w="1620"/>
      </w:tblGrid>
      <w:tr>
        <w:trPr>
          <w:trHeight w:val="341"/>
        </w:trPr>
        <w:tc>
          <w:tcPr>
            <w:tcW w:w="72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1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0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216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CHỈ</w:t>
            </w:r>
          </w:p>
        </w:tc>
        <w:tc>
          <w:tcPr>
            <w:tcW w:w="1800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620" w:type="dxa"/>
          </w:tcPr>
          <w:p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Tiến Luật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Trưởng đoàn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Phan Anh Tuấn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lang w:val="vi-VN"/>
              </w:rPr>
              <w:t>LV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Võ Đình Phong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2160" w:type="dxa"/>
          </w:tcPr>
          <w:p>
            <w:pPr>
              <w:spacing w:line="360" w:lineRule="auto"/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Trợ lý HLV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Trung Hiếu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2160" w:type="dxa"/>
          </w:tcPr>
          <w:p>
            <w:pPr>
              <w:spacing w:line="360" w:lineRule="auto"/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Trợ lý HLV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 xml:space="preserve"> Huyền Trang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Săn sóc viên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Lê Vũ Phong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Nhật Quậy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Hà Gia Min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Tung Dương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Quốc Khánh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Bùi Quốc Khánh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Bảo Nam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Mai Trần Hoàng Vũ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Nhật Cường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Võ Nguyễn Đức Mạnh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Thái Nhân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  <w:tr>
        <w:tc>
          <w:tcPr>
            <w:tcW w:w="72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1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Bảo Long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sz w:val="26"/>
                <w:szCs w:val="26"/>
                <w:lang w:val="vi-VN"/>
              </w:rPr>
              <w:t>2016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Hải Ninh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VĐV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>
      <w:pPr>
        <w:spacing w:before="2" w:line="360" w:lineRule="auto"/>
        <w:jc w:val="right"/>
        <w:rPr>
          <w:b/>
          <w:bCs/>
          <w:iCs/>
          <w:sz w:val="28"/>
          <w:lang w:val="en-US"/>
        </w:rPr>
      </w:pPr>
      <w:r>
        <w:rPr>
          <w:b/>
          <w:bCs/>
          <w:iCs/>
          <w:sz w:val="28"/>
          <w:lang w:val="en-US"/>
        </w:rPr>
        <w:t>UỶ BAN NHÂN DÂN PHƯỜNG</w:t>
      </w:r>
    </w:p>
    <w:sectPr>
      <w:headerReference w:type="default" r:id="rId7"/>
      <w:pgSz w:w="11910" w:h="16850"/>
      <w:pgMar w:top="990" w:right="1110" w:bottom="63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32436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2B9F"/>
    <w:multiLevelType w:val="hybridMultilevel"/>
    <w:tmpl w:val="45821634"/>
    <w:lvl w:ilvl="0" w:tplc="3B9A162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BF6CE78">
      <w:numFmt w:val="bullet"/>
      <w:lvlText w:val="•"/>
      <w:lvlJc w:val="left"/>
      <w:pPr>
        <w:ind w:left="568" w:hanging="128"/>
      </w:pPr>
      <w:rPr>
        <w:rFonts w:hint="default"/>
        <w:lang w:val="vi" w:eastAsia="en-US" w:bidi="ar-SA"/>
      </w:rPr>
    </w:lvl>
    <w:lvl w:ilvl="2" w:tplc="89528EE0">
      <w:numFmt w:val="bullet"/>
      <w:lvlText w:val="•"/>
      <w:lvlJc w:val="left"/>
      <w:pPr>
        <w:ind w:left="957" w:hanging="128"/>
      </w:pPr>
      <w:rPr>
        <w:rFonts w:hint="default"/>
        <w:lang w:val="vi" w:eastAsia="en-US" w:bidi="ar-SA"/>
      </w:rPr>
    </w:lvl>
    <w:lvl w:ilvl="3" w:tplc="8C366DAC">
      <w:numFmt w:val="bullet"/>
      <w:lvlText w:val="•"/>
      <w:lvlJc w:val="left"/>
      <w:pPr>
        <w:ind w:left="1346" w:hanging="128"/>
      </w:pPr>
      <w:rPr>
        <w:rFonts w:hint="default"/>
        <w:lang w:val="vi" w:eastAsia="en-US" w:bidi="ar-SA"/>
      </w:rPr>
    </w:lvl>
    <w:lvl w:ilvl="4" w:tplc="F9B43682">
      <w:numFmt w:val="bullet"/>
      <w:lvlText w:val="•"/>
      <w:lvlJc w:val="left"/>
      <w:pPr>
        <w:ind w:left="1734" w:hanging="128"/>
      </w:pPr>
      <w:rPr>
        <w:rFonts w:hint="default"/>
        <w:lang w:val="vi" w:eastAsia="en-US" w:bidi="ar-SA"/>
      </w:rPr>
    </w:lvl>
    <w:lvl w:ilvl="5" w:tplc="7B4C83E6">
      <w:numFmt w:val="bullet"/>
      <w:lvlText w:val="•"/>
      <w:lvlJc w:val="left"/>
      <w:pPr>
        <w:ind w:left="2123" w:hanging="128"/>
      </w:pPr>
      <w:rPr>
        <w:rFonts w:hint="default"/>
        <w:lang w:val="vi" w:eastAsia="en-US" w:bidi="ar-SA"/>
      </w:rPr>
    </w:lvl>
    <w:lvl w:ilvl="6" w:tplc="882455F8">
      <w:numFmt w:val="bullet"/>
      <w:lvlText w:val="•"/>
      <w:lvlJc w:val="left"/>
      <w:pPr>
        <w:ind w:left="2512" w:hanging="128"/>
      </w:pPr>
      <w:rPr>
        <w:rFonts w:hint="default"/>
        <w:lang w:val="vi" w:eastAsia="en-US" w:bidi="ar-SA"/>
      </w:rPr>
    </w:lvl>
    <w:lvl w:ilvl="7" w:tplc="82A09B98">
      <w:numFmt w:val="bullet"/>
      <w:lvlText w:val="•"/>
      <w:lvlJc w:val="left"/>
      <w:pPr>
        <w:ind w:left="2900" w:hanging="128"/>
      </w:pPr>
      <w:rPr>
        <w:rFonts w:hint="default"/>
        <w:lang w:val="vi" w:eastAsia="en-US" w:bidi="ar-SA"/>
      </w:rPr>
    </w:lvl>
    <w:lvl w:ilvl="8" w:tplc="AF643444">
      <w:numFmt w:val="bullet"/>
      <w:lvlText w:val="•"/>
      <w:lvlJc w:val="left"/>
      <w:pPr>
        <w:ind w:left="3289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1E3FE-CBF5-4191-ABA3-E7F513C1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5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vi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nhideWhenUsed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NH¢N D¢N</vt:lpstr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NH¢N D¢N</dc:title>
  <dc:creator>lEt'sgO!</dc:creator>
  <cp:lastModifiedBy>May Tinh Chau A</cp:lastModifiedBy>
  <cp:revision>3</cp:revision>
  <dcterms:created xsi:type="dcterms:W3CDTF">2026-07-17T02:13:00Z</dcterms:created>
  <dcterms:modified xsi:type="dcterms:W3CDTF">2026-07-17T02:41:00Z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2016; modified using iTextSharp™ 5.5.6 ©2000-2014 iText Group NV (AGPL-version)</vt:lpwstr>
  </property>
</Properties>
</file>