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Look w:val="04A0" w:firstRow="1" w:lastRow="0" w:firstColumn="1" w:lastColumn="0" w:noHBand="0" w:noVBand="1"/>
      </w:tblPr>
      <w:tblGrid>
        <w:gridCol w:w="3464"/>
        <w:gridCol w:w="6000"/>
      </w:tblGrid>
      <w:tr w:rsidR="000C2D42" w:rsidTr="00CF0865">
        <w:trPr>
          <w:trHeight w:val="986"/>
        </w:trPr>
        <w:tc>
          <w:tcPr>
            <w:tcW w:w="3464" w:type="dxa"/>
          </w:tcPr>
          <w:p w:rsidR="000C2D42" w:rsidRDefault="00CF0865">
            <w:pPr>
              <w:pStyle w:val="NormalWeb"/>
              <w:spacing w:before="0" w:beforeAutospacing="0" w:after="0" w:afterAutospacing="0"/>
              <w:jc w:val="center"/>
              <w:rPr>
                <w:rStyle w:val="Strong"/>
                <w:sz w:val="26"/>
                <w:szCs w:val="26"/>
                <w:lang w:val="en-US"/>
              </w:rPr>
            </w:pPr>
            <w:r>
              <w:rPr>
                <w:rStyle w:val="Strong"/>
                <w:sz w:val="26"/>
                <w:szCs w:val="26"/>
                <w:lang w:val="en-US"/>
              </w:rPr>
              <w:t>UỶ BAN NHÂN DÂN</w:t>
            </w:r>
          </w:p>
          <w:p w:rsidR="000C2D42" w:rsidRDefault="00CF0865">
            <w:pPr>
              <w:pStyle w:val="NormalWeb"/>
              <w:spacing w:before="0" w:beforeAutospacing="0" w:after="0" w:afterAutospacing="0"/>
              <w:jc w:val="center"/>
              <w:rPr>
                <w:rStyle w:val="Strong"/>
                <w:lang w:val="en-US"/>
              </w:rPr>
            </w:pPr>
            <w:r>
              <w:rPr>
                <w:noProof/>
                <w:lang w:val="en-US" w:eastAsia="en-US"/>
              </w:rPr>
              <mc:AlternateContent>
                <mc:Choice Requires="wps">
                  <w:drawing>
                    <wp:anchor distT="4294967295" distB="4294967295" distL="114300" distR="114300" simplePos="0" relativeHeight="251659264" behindDoc="0" locked="0" layoutInCell="1" allowOverlap="1" wp14:anchorId="04940B01" wp14:editId="3E76E068">
                      <wp:simplePos x="0" y="0"/>
                      <wp:positionH relativeFrom="column">
                        <wp:posOffset>707390</wp:posOffset>
                      </wp:positionH>
                      <wp:positionV relativeFrom="paragraph">
                        <wp:posOffset>196214</wp:posOffset>
                      </wp:positionV>
                      <wp:extent cx="685800" cy="0"/>
                      <wp:effectExtent l="0" t="0" r="0" b="0"/>
                      <wp:wrapNone/>
                      <wp:docPr id="2312918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 cy="0"/>
                              </a:xfrm>
                              <a:prstGeom prst="line">
                                <a:avLst/>
                              </a:prstGeom>
                              <a:noFill/>
                              <a:ln w="31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BFF018"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7pt,15.45pt" to="109.7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" strokecolor="windowText" strokeweight=".25pt">
                      <v:stroke joinstyle="miter"/>
                      <o:lock v:ext="edit" shapetype="f"/>
                    </v:line>
                  </w:pict>
                </mc:Fallback>
              </mc:AlternateContent>
            </w:r>
            <w:r w:rsidR="00157F3A">
              <w:rPr>
                <w:rStyle w:val="Strong"/>
                <w:sz w:val="26"/>
                <w:szCs w:val="26"/>
                <w:lang w:val="en-US"/>
              </w:rPr>
              <w:t>PHƯỜNG HẢI NINH</w:t>
            </w:r>
          </w:p>
        </w:tc>
        <w:tc>
          <w:tcPr>
            <w:tcW w:w="6000" w:type="dxa"/>
          </w:tcPr>
          <w:p w:rsidR="000C2D42" w:rsidRDefault="00CF0865">
            <w:pPr>
              <w:pStyle w:val="NormalWeb"/>
              <w:spacing w:before="0" w:beforeAutospacing="0" w:after="0" w:afterAutospacing="0"/>
              <w:jc w:val="center"/>
              <w:rPr>
                <w:rStyle w:val="Strong"/>
                <w:sz w:val="26"/>
                <w:szCs w:val="26"/>
                <w:lang w:val="en-US"/>
              </w:rPr>
            </w:pPr>
            <w:r>
              <w:rPr>
                <w:rStyle w:val="Strong"/>
                <w:sz w:val="26"/>
                <w:szCs w:val="26"/>
                <w:lang w:val="en-US"/>
              </w:rPr>
              <w:t>CỘNG HOÀ XÃ HỘI CHỦ NGHĨA VIỆT NAM</w:t>
            </w:r>
          </w:p>
          <w:p w:rsidR="000C2D42" w:rsidRDefault="00CF0865">
            <w:pPr>
              <w:pStyle w:val="NormalWeb"/>
              <w:spacing w:before="0" w:beforeAutospacing="0" w:after="0" w:afterAutospacing="0"/>
              <w:jc w:val="center"/>
              <w:rPr>
                <w:rStyle w:val="Strong"/>
                <w:sz w:val="28"/>
                <w:szCs w:val="28"/>
                <w:lang w:val="en-US"/>
              </w:rPr>
            </w:pPr>
            <w:r>
              <w:rPr>
                <w:noProof/>
                <w:lang w:val="en-US" w:eastAsia="en-US"/>
              </w:rPr>
              <mc:AlternateContent>
                <mc:Choice Requires="wps">
                  <w:drawing>
                    <wp:anchor distT="4294967295" distB="4294967295" distL="114300" distR="114300" simplePos="0" relativeHeight="251660288" behindDoc="0" locked="0" layoutInCell="1" allowOverlap="1" wp14:anchorId="718BD4B6" wp14:editId="1C6C4FA4">
                      <wp:simplePos x="0" y="0"/>
                      <wp:positionH relativeFrom="column">
                        <wp:posOffset>857250</wp:posOffset>
                      </wp:positionH>
                      <wp:positionV relativeFrom="paragraph">
                        <wp:posOffset>201295</wp:posOffset>
                      </wp:positionV>
                      <wp:extent cx="2035810" cy="0"/>
                      <wp:effectExtent l="0" t="0" r="21590" b="19050"/>
                      <wp:wrapNone/>
                      <wp:docPr id="6362290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3581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DD8C95"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7.5pt,15.85pt" to="227.8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" strokecolor="windowText">
                      <v:stroke joinstyle="miter"/>
                      <o:lock v:ext="edit" shapetype="f"/>
                    </v:line>
                  </w:pict>
                </mc:Fallback>
              </mc:AlternateContent>
            </w:r>
            <w:r>
              <w:rPr>
                <w:rStyle w:val="Strong"/>
                <w:sz w:val="28"/>
                <w:szCs w:val="28"/>
                <w:lang w:val="en-US"/>
              </w:rPr>
              <w:t xml:space="preserve">Độc lập – Tự do – Hạnh phúc </w:t>
            </w:r>
          </w:p>
        </w:tc>
      </w:tr>
      <w:tr w:rsidR="000C2D42" w:rsidTr="00CF0865">
        <w:trPr>
          <w:trHeight w:val="614"/>
        </w:trPr>
        <w:tc>
          <w:tcPr>
            <w:tcW w:w="3464" w:type="dxa"/>
          </w:tcPr>
          <w:p w:rsidR="000C2D42" w:rsidRDefault="00157F3A">
            <w:pPr>
              <w:pStyle w:val="NormalWeb"/>
              <w:spacing w:before="0" w:beforeAutospacing="0" w:after="120" w:afterAutospacing="0"/>
              <w:jc w:val="center"/>
              <w:rPr>
                <w:rStyle w:val="Strong"/>
                <w:b w:val="0"/>
                <w:bCs w:val="0"/>
                <w:sz w:val="26"/>
                <w:szCs w:val="26"/>
                <w:lang w:val="en-US"/>
              </w:rPr>
            </w:pPr>
            <w:r>
              <w:rPr>
                <w:rStyle w:val="Strong"/>
                <w:b w:val="0"/>
                <w:bCs w:val="0"/>
                <w:sz w:val="26"/>
                <w:szCs w:val="26"/>
                <w:lang w:val="en-US"/>
              </w:rPr>
              <w:t>Số:            /TB-</w:t>
            </w:r>
            <w:r w:rsidR="00CF0865">
              <w:rPr>
                <w:rStyle w:val="Strong"/>
                <w:b w:val="0"/>
                <w:bCs w:val="0"/>
                <w:sz w:val="26"/>
                <w:szCs w:val="26"/>
                <w:lang w:val="en-US"/>
              </w:rPr>
              <w:t>UBND</w:t>
            </w:r>
          </w:p>
        </w:tc>
        <w:tc>
          <w:tcPr>
            <w:tcW w:w="6000" w:type="dxa"/>
          </w:tcPr>
          <w:p w:rsidR="000C2D42" w:rsidRDefault="00157F3A" w:rsidP="00157F3A">
            <w:pPr>
              <w:pStyle w:val="NormalWeb"/>
              <w:spacing w:before="0" w:beforeAutospacing="0" w:after="120" w:afterAutospacing="0"/>
              <w:jc w:val="center"/>
              <w:rPr>
                <w:rStyle w:val="Strong"/>
                <w:b w:val="0"/>
                <w:bCs w:val="0"/>
                <w:i/>
                <w:iCs/>
                <w:sz w:val="28"/>
                <w:szCs w:val="28"/>
                <w:lang w:val="en-US"/>
              </w:rPr>
            </w:pPr>
            <w:r>
              <w:rPr>
                <w:rStyle w:val="Strong"/>
                <w:b w:val="0"/>
                <w:bCs w:val="0"/>
                <w:i/>
                <w:iCs/>
                <w:sz w:val="28"/>
                <w:szCs w:val="28"/>
                <w:lang w:val="en-US"/>
              </w:rPr>
              <w:t>Hải Ninh</w:t>
            </w:r>
            <w:r w:rsidR="00CF0865">
              <w:rPr>
                <w:rStyle w:val="Strong"/>
                <w:b w:val="0"/>
                <w:bCs w:val="0"/>
                <w:i/>
                <w:iCs/>
                <w:sz w:val="28"/>
                <w:szCs w:val="28"/>
                <w:lang w:val="en-US"/>
              </w:rPr>
              <w:t xml:space="preserve">, ngày      </w:t>
            </w:r>
            <w:r>
              <w:rPr>
                <w:rStyle w:val="Strong"/>
                <w:b w:val="0"/>
                <w:bCs w:val="0"/>
                <w:i/>
                <w:iCs/>
                <w:sz w:val="28"/>
                <w:szCs w:val="28"/>
                <w:lang w:val="en-US"/>
              </w:rPr>
              <w:t xml:space="preserve">    </w:t>
            </w:r>
            <w:r w:rsidR="00CF0865">
              <w:rPr>
                <w:rStyle w:val="Strong"/>
                <w:b w:val="0"/>
                <w:bCs w:val="0"/>
                <w:i/>
                <w:iCs/>
                <w:sz w:val="28"/>
                <w:szCs w:val="28"/>
                <w:lang w:val="en-US"/>
              </w:rPr>
              <w:t xml:space="preserve">tháng  </w:t>
            </w:r>
            <w:r>
              <w:rPr>
                <w:rStyle w:val="Strong"/>
                <w:b w:val="0"/>
                <w:bCs w:val="0"/>
                <w:i/>
                <w:iCs/>
                <w:sz w:val="28"/>
                <w:szCs w:val="28"/>
                <w:lang w:val="en-US"/>
              </w:rPr>
              <w:t xml:space="preserve">    </w:t>
            </w:r>
            <w:r w:rsidR="00CF0865">
              <w:rPr>
                <w:rStyle w:val="Strong"/>
                <w:b w:val="0"/>
                <w:bCs w:val="0"/>
                <w:i/>
                <w:iCs/>
                <w:sz w:val="28"/>
                <w:szCs w:val="28"/>
                <w:lang w:val="en-US"/>
              </w:rPr>
              <w:t xml:space="preserve"> năm 2026</w:t>
            </w:r>
          </w:p>
        </w:tc>
      </w:tr>
    </w:tbl>
    <w:p w:rsidR="000C2D42" w:rsidRDefault="000C2D42">
      <w:pPr>
        <w:pStyle w:val="NormalWeb"/>
        <w:spacing w:before="0" w:beforeAutospacing="0" w:after="0" w:afterAutospacing="0"/>
        <w:jc w:val="center"/>
        <w:rPr>
          <w:rStyle w:val="Strong"/>
          <w:sz w:val="26"/>
          <w:szCs w:val="26"/>
          <w:lang w:val="en-US"/>
        </w:rPr>
      </w:pPr>
    </w:p>
    <w:p w:rsidR="000C2D42" w:rsidRDefault="00CF0865" w:rsidP="00887FA8">
      <w:pPr>
        <w:pStyle w:val="NormalWeb"/>
        <w:spacing w:before="0" w:beforeAutospacing="0" w:after="0" w:afterAutospacing="0" w:line="276" w:lineRule="auto"/>
        <w:jc w:val="center"/>
        <w:rPr>
          <w:rStyle w:val="Strong"/>
          <w:sz w:val="28"/>
          <w:szCs w:val="28"/>
          <w:lang w:val="en-US"/>
        </w:rPr>
      </w:pPr>
      <w:r>
        <w:rPr>
          <w:rStyle w:val="Strong"/>
          <w:sz w:val="28"/>
          <w:szCs w:val="28"/>
        </w:rPr>
        <w:t>THÔNG</w:t>
      </w:r>
      <w:r>
        <w:rPr>
          <w:rStyle w:val="Strong"/>
          <w:sz w:val="28"/>
          <w:szCs w:val="28"/>
          <w:lang w:val="en-US"/>
        </w:rPr>
        <w:t xml:space="preserve"> </w:t>
      </w:r>
      <w:r>
        <w:rPr>
          <w:rStyle w:val="Strong"/>
          <w:sz w:val="28"/>
          <w:szCs w:val="28"/>
        </w:rPr>
        <w:t>BÁO</w:t>
      </w:r>
    </w:p>
    <w:p w:rsidR="000C2D42" w:rsidRDefault="00CF0865" w:rsidP="00887FA8">
      <w:pPr>
        <w:spacing w:after="0" w:line="240" w:lineRule="auto"/>
        <w:jc w:val="center"/>
        <w:rPr>
          <w:b/>
          <w:bCs/>
          <w:sz w:val="28"/>
          <w:szCs w:val="28"/>
          <w:lang w:val="en-US"/>
        </w:rPr>
      </w:pPr>
      <w:r>
        <w:rPr>
          <w:b/>
          <w:bCs/>
          <w:sz w:val="28"/>
          <w:szCs w:val="28"/>
          <w:lang w:val="en-US"/>
        </w:rPr>
        <w:t xml:space="preserve">Về việc </w:t>
      </w:r>
      <w:r w:rsidR="00157F3A">
        <w:rPr>
          <w:b/>
          <w:bCs/>
          <w:sz w:val="28"/>
          <w:szCs w:val="28"/>
          <w:lang w:val="en-US"/>
        </w:rPr>
        <w:t xml:space="preserve">làm hồ sơ </w:t>
      </w:r>
      <w:r>
        <w:rPr>
          <w:b/>
          <w:bCs/>
          <w:sz w:val="28"/>
          <w:szCs w:val="28"/>
          <w:lang w:val="en-US"/>
        </w:rPr>
        <w:t>thay đổi người hưởng trợ cấp thờ</w:t>
      </w:r>
      <w:r w:rsidR="00E777A9">
        <w:rPr>
          <w:b/>
          <w:bCs/>
          <w:sz w:val="28"/>
          <w:szCs w:val="28"/>
          <w:lang w:val="en-US"/>
        </w:rPr>
        <w:t xml:space="preserve"> cúng l</w:t>
      </w:r>
      <w:r>
        <w:rPr>
          <w:b/>
          <w:bCs/>
          <w:sz w:val="28"/>
          <w:szCs w:val="28"/>
          <w:lang w:val="en-US"/>
        </w:rPr>
        <w:t>iệt sĩ</w:t>
      </w:r>
    </w:p>
    <w:p w:rsidR="000C2D42" w:rsidRDefault="00CF0865">
      <w:pPr>
        <w:spacing w:after="0"/>
        <w:jc w:val="center"/>
        <w:rPr>
          <w:b/>
          <w:bCs/>
          <w:sz w:val="28"/>
          <w:szCs w:val="28"/>
          <w:lang w:val="en-US"/>
        </w:rPr>
      </w:pPr>
      <w:r>
        <w:rPr>
          <w:b/>
          <w:bCs/>
          <w:noProof/>
          <w:sz w:val="28"/>
          <w:szCs w:val="28"/>
          <w:lang w:val="en-US"/>
          <w14:ligatures w14:val="standardContextual"/>
        </w:rPr>
        <mc:AlternateContent>
          <mc:Choice Requires="wps">
            <w:drawing>
              <wp:anchor distT="0" distB="0" distL="114300" distR="114300" simplePos="0" relativeHeight="251661312" behindDoc="0" locked="0" layoutInCell="1" allowOverlap="1">
                <wp:simplePos x="0" y="0"/>
                <wp:positionH relativeFrom="column">
                  <wp:posOffset>2138914</wp:posOffset>
                </wp:positionH>
                <wp:positionV relativeFrom="paragraph">
                  <wp:posOffset>16510</wp:posOffset>
                </wp:positionV>
                <wp:extent cx="1706880" cy="0"/>
                <wp:effectExtent l="0" t="0" r="0" b="0"/>
                <wp:wrapNone/>
                <wp:docPr id="1312574521" name="Straight Connector 5"/>
                <wp:cNvGraphicFramePr/>
                <a:graphic xmlns:a="http://schemas.openxmlformats.org/drawingml/2006/main">
                  <a:graphicData uri="http://schemas.microsoft.com/office/word/2010/wordprocessingShape">
                    <wps:wsp>
                      <wps:cNvCnPr/>
                      <wps:spPr>
                        <a:xfrm>
                          <a:off x="0" y="0"/>
                          <a:ext cx="1706880"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2E229DC"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8.4pt,1.3pt" to="302.8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" strokecolor="black [3213]" strokeweight=".25pt">
                <v:stroke joinstyle="miter"/>
              </v:line>
            </w:pict>
          </mc:Fallback>
        </mc:AlternateContent>
      </w:r>
    </w:p>
    <w:p w:rsidR="000C2D42" w:rsidRDefault="00CF0865" w:rsidP="003C53E1">
      <w:pPr>
        <w:spacing w:after="0" w:line="288" w:lineRule="auto"/>
        <w:ind w:firstLine="567"/>
        <w:jc w:val="both"/>
        <w:rPr>
          <w:spacing w:val="-8"/>
          <w:sz w:val="28"/>
          <w:szCs w:val="28"/>
        </w:rPr>
      </w:pPr>
      <w:r>
        <w:rPr>
          <w:sz w:val="28"/>
          <w:szCs w:val="28"/>
        </w:rPr>
        <w:t>Căn cứ Pháp lệnh Ưu đãi người có công với cách mạng;</w:t>
      </w:r>
    </w:p>
    <w:p w:rsidR="000C2D42" w:rsidRDefault="00CF0865" w:rsidP="003C53E1">
      <w:pPr>
        <w:spacing w:after="0" w:line="288" w:lineRule="auto"/>
        <w:ind w:firstLine="567"/>
        <w:jc w:val="both"/>
        <w:rPr>
          <w:spacing w:val="-8"/>
          <w:sz w:val="28"/>
          <w:szCs w:val="28"/>
        </w:rPr>
      </w:pPr>
      <w:r>
        <w:rPr>
          <w:spacing w:val="-8"/>
          <w:sz w:val="28"/>
          <w:szCs w:val="28"/>
        </w:rPr>
        <w:t>Căn cứ Nghị định số 131/2021/NĐ-CP ngày 30/12/2021 của Chính phủ quy định chi tiết và biện pháp thi hành Pháp lệnh Ưu đãi người có công với cách</w:t>
      </w:r>
      <w:r>
        <w:rPr>
          <w:spacing w:val="-8"/>
          <w:sz w:val="28"/>
          <w:szCs w:val="28"/>
          <w:lang w:val="en-US"/>
        </w:rPr>
        <w:t xml:space="preserve"> </w:t>
      </w:r>
      <w:r>
        <w:rPr>
          <w:spacing w:val="-8"/>
          <w:sz w:val="28"/>
          <w:szCs w:val="28"/>
        </w:rPr>
        <w:t>mạng;</w:t>
      </w:r>
    </w:p>
    <w:p w:rsidR="000C2D42" w:rsidRDefault="00CF0865" w:rsidP="003C53E1">
      <w:pPr>
        <w:spacing w:after="0" w:line="288" w:lineRule="auto"/>
        <w:ind w:firstLine="567"/>
        <w:jc w:val="both"/>
        <w:rPr>
          <w:sz w:val="28"/>
          <w:szCs w:val="28"/>
          <w:lang w:val="en-US"/>
        </w:rPr>
      </w:pPr>
      <w:r>
        <w:rPr>
          <w:sz w:val="28"/>
          <w:szCs w:val="28"/>
        </w:rPr>
        <w:t>Căn cứ tình hình thực tế đối với đối tượng hưởng trợ cấp thờ cúng liệt sĩ trên địa bà</w:t>
      </w:r>
      <w:r>
        <w:rPr>
          <w:sz w:val="28"/>
          <w:szCs w:val="28"/>
          <w:lang w:val="en-US"/>
        </w:rPr>
        <w:t xml:space="preserve">n. </w:t>
      </w:r>
    </w:p>
    <w:p w:rsidR="000C2D42" w:rsidRDefault="00CF0865" w:rsidP="003C53E1">
      <w:pPr>
        <w:spacing w:after="0" w:line="288" w:lineRule="auto"/>
        <w:ind w:firstLine="567"/>
        <w:jc w:val="both"/>
        <w:rPr>
          <w:sz w:val="28"/>
          <w:szCs w:val="28"/>
        </w:rPr>
      </w:pPr>
      <w:r>
        <w:rPr>
          <w:sz w:val="28"/>
          <w:szCs w:val="28"/>
        </w:rPr>
        <w:t>Hiện nay, trên địa bàn</w:t>
      </w:r>
      <w:r w:rsidR="00157F3A">
        <w:rPr>
          <w:sz w:val="28"/>
          <w:szCs w:val="28"/>
          <w:lang w:val="en-US"/>
        </w:rPr>
        <w:t xml:space="preserve"> phường</w:t>
      </w:r>
      <w:r>
        <w:rPr>
          <w:sz w:val="28"/>
          <w:szCs w:val="28"/>
        </w:rPr>
        <w:t xml:space="preserve"> có một số trường hợp</w:t>
      </w:r>
      <w:r>
        <w:rPr>
          <w:b/>
          <w:bCs/>
          <w:sz w:val="28"/>
          <w:szCs w:val="28"/>
          <w:lang w:val="en-US"/>
        </w:rPr>
        <w:t xml:space="preserve"> </w:t>
      </w:r>
      <w:r>
        <w:rPr>
          <w:bCs/>
          <w:sz w:val="28"/>
          <w:szCs w:val="28"/>
          <w:lang w:val="en-US"/>
        </w:rPr>
        <w:t>người</w:t>
      </w:r>
      <w:r>
        <w:rPr>
          <w:rStyle w:val="Strong"/>
          <w:b w:val="0"/>
          <w:bCs w:val="0"/>
          <w:sz w:val="28"/>
          <w:szCs w:val="28"/>
        </w:rPr>
        <w:t xml:space="preserve"> thờ cúng liệt sĩ đã từ trần</w:t>
      </w:r>
      <w:r>
        <w:rPr>
          <w:rStyle w:val="Strong"/>
          <w:b w:val="0"/>
          <w:bCs w:val="0"/>
          <w:sz w:val="28"/>
          <w:szCs w:val="28"/>
          <w:lang w:val="en-US"/>
        </w:rPr>
        <w:t xml:space="preserve"> nhưng chưa thay thế người để hưởng trợ cấp thờ cúng liệt sĩ theo quy định</w:t>
      </w:r>
      <w:r>
        <w:rPr>
          <w:sz w:val="28"/>
          <w:szCs w:val="28"/>
        </w:rPr>
        <w:t xml:space="preserve">. Để đảm bảo việc chi trả trợ cấp thờ cúng liệt sĩ đúng </w:t>
      </w:r>
      <w:r>
        <w:rPr>
          <w:sz w:val="28"/>
          <w:szCs w:val="28"/>
          <w:lang w:val="en-US"/>
        </w:rPr>
        <w:t>quy định</w:t>
      </w:r>
      <w:r>
        <w:rPr>
          <w:sz w:val="28"/>
          <w:szCs w:val="28"/>
        </w:rPr>
        <w:t xml:space="preserve"> của pháp luật</w:t>
      </w:r>
      <w:r>
        <w:rPr>
          <w:sz w:val="28"/>
          <w:szCs w:val="28"/>
          <w:lang w:val="en-US"/>
        </w:rPr>
        <w:t>.</w:t>
      </w:r>
      <w:r>
        <w:rPr>
          <w:sz w:val="28"/>
          <w:szCs w:val="28"/>
        </w:rPr>
        <w:t xml:space="preserve"> Ủy ban nhân dân </w:t>
      </w:r>
      <w:r w:rsidR="00157F3A">
        <w:rPr>
          <w:sz w:val="28"/>
          <w:szCs w:val="28"/>
          <w:lang w:val="en-US"/>
        </w:rPr>
        <w:t>phường</w:t>
      </w:r>
      <w:r>
        <w:rPr>
          <w:sz w:val="28"/>
          <w:szCs w:val="28"/>
          <w:lang w:val="en-US"/>
        </w:rPr>
        <w:t xml:space="preserve"> </w:t>
      </w:r>
      <w:r w:rsidR="00612548">
        <w:rPr>
          <w:sz w:val="28"/>
          <w:szCs w:val="28"/>
          <w:lang w:val="en-US"/>
        </w:rPr>
        <w:t xml:space="preserve">Hải Ninh </w:t>
      </w:r>
      <w:r>
        <w:rPr>
          <w:sz w:val="28"/>
          <w:szCs w:val="28"/>
        </w:rPr>
        <w:t>đề nghị</w:t>
      </w:r>
      <w:r>
        <w:rPr>
          <w:sz w:val="28"/>
          <w:szCs w:val="28"/>
          <w:lang w:val="en-US"/>
        </w:rPr>
        <w:t xml:space="preserve"> người thờ cúng</w:t>
      </w:r>
      <w:r>
        <w:rPr>
          <w:sz w:val="28"/>
          <w:szCs w:val="28"/>
        </w:rPr>
        <w:t xml:space="preserve"> liệt sĩ</w:t>
      </w:r>
      <w:r>
        <w:rPr>
          <w:sz w:val="28"/>
          <w:szCs w:val="28"/>
          <w:lang w:val="en-US"/>
        </w:rPr>
        <w:t xml:space="preserve"> chưa được ủy quyền thay thế người thờ cúng đã từ trần</w:t>
      </w:r>
      <w:r>
        <w:rPr>
          <w:sz w:val="28"/>
          <w:szCs w:val="28"/>
        </w:rPr>
        <w:t xml:space="preserve">, </w:t>
      </w:r>
      <w:r>
        <w:rPr>
          <w:sz w:val="28"/>
          <w:szCs w:val="28"/>
          <w:lang w:val="en-US"/>
        </w:rPr>
        <w:t>thực hiện một số nội dung</w:t>
      </w:r>
      <w:r>
        <w:rPr>
          <w:sz w:val="28"/>
          <w:szCs w:val="28"/>
        </w:rPr>
        <w:t xml:space="preserve"> sau:</w:t>
      </w:r>
    </w:p>
    <w:p w:rsidR="000C2D42" w:rsidRDefault="00CF0865" w:rsidP="003C53E1">
      <w:pPr>
        <w:pStyle w:val="ListParagraph"/>
        <w:numPr>
          <w:ilvl w:val="0"/>
          <w:numId w:val="1"/>
        </w:numPr>
        <w:spacing w:after="0" w:line="288" w:lineRule="auto"/>
        <w:jc w:val="both"/>
        <w:rPr>
          <w:b/>
          <w:bCs/>
          <w:sz w:val="28"/>
          <w:szCs w:val="28"/>
          <w:lang w:val="en-US"/>
        </w:rPr>
      </w:pPr>
      <w:r>
        <w:rPr>
          <w:b/>
          <w:bCs/>
          <w:sz w:val="28"/>
          <w:szCs w:val="28"/>
          <w:lang w:val="en-US"/>
        </w:rPr>
        <w:t>Đối tượng thực hiện</w:t>
      </w:r>
    </w:p>
    <w:p w:rsidR="000C2D42" w:rsidRDefault="00CF0865" w:rsidP="003C53E1">
      <w:pPr>
        <w:spacing w:after="0" w:line="288" w:lineRule="auto"/>
        <w:ind w:firstLine="567"/>
        <w:jc w:val="both"/>
        <w:rPr>
          <w:sz w:val="28"/>
          <w:szCs w:val="28"/>
          <w:lang w:val="en-US"/>
        </w:rPr>
      </w:pPr>
      <w:r>
        <w:rPr>
          <w:sz w:val="28"/>
          <w:szCs w:val="28"/>
        </w:rPr>
        <w:t xml:space="preserve">Gia đình </w:t>
      </w:r>
      <w:r>
        <w:rPr>
          <w:sz w:val="28"/>
          <w:szCs w:val="28"/>
          <w:lang w:val="en-US"/>
        </w:rPr>
        <w:t>l</w:t>
      </w:r>
      <w:r>
        <w:rPr>
          <w:sz w:val="28"/>
          <w:szCs w:val="28"/>
        </w:rPr>
        <w:t>iệt sĩ có</w:t>
      </w:r>
      <w:r>
        <w:rPr>
          <w:sz w:val="28"/>
          <w:szCs w:val="28"/>
          <w:lang w:val="en-US"/>
        </w:rPr>
        <w:t xml:space="preserve"> người</w:t>
      </w:r>
      <w:r>
        <w:rPr>
          <w:sz w:val="28"/>
          <w:szCs w:val="28"/>
        </w:rPr>
        <w:t xml:space="preserve"> đang hưởng trợ cấp thờ cúng </w:t>
      </w:r>
      <w:r>
        <w:rPr>
          <w:sz w:val="28"/>
          <w:szCs w:val="28"/>
          <w:lang w:val="en-US"/>
        </w:rPr>
        <w:t>l</w:t>
      </w:r>
      <w:r>
        <w:rPr>
          <w:sz w:val="28"/>
          <w:szCs w:val="28"/>
        </w:rPr>
        <w:t xml:space="preserve">iệt sĩ nhưng </w:t>
      </w:r>
      <w:r>
        <w:rPr>
          <w:rStyle w:val="Strong"/>
          <w:b w:val="0"/>
          <w:bCs w:val="0"/>
          <w:sz w:val="28"/>
          <w:szCs w:val="28"/>
        </w:rPr>
        <w:t>người</w:t>
      </w:r>
      <w:r>
        <w:rPr>
          <w:rStyle w:val="Strong"/>
          <w:sz w:val="28"/>
          <w:szCs w:val="28"/>
        </w:rPr>
        <w:t xml:space="preserve"> </w:t>
      </w:r>
      <w:r>
        <w:rPr>
          <w:rStyle w:val="Strong"/>
          <w:b w:val="0"/>
          <w:bCs w:val="0"/>
          <w:sz w:val="28"/>
          <w:szCs w:val="28"/>
        </w:rPr>
        <w:t xml:space="preserve">hưởng trợ cấp đã </w:t>
      </w:r>
      <w:r>
        <w:rPr>
          <w:rStyle w:val="Strong"/>
          <w:b w:val="0"/>
          <w:bCs w:val="0"/>
          <w:sz w:val="28"/>
          <w:szCs w:val="28"/>
          <w:lang w:val="en-US"/>
        </w:rPr>
        <w:t>từ trần</w:t>
      </w:r>
      <w:r>
        <w:rPr>
          <w:sz w:val="28"/>
          <w:szCs w:val="28"/>
        </w:rPr>
        <w:t xml:space="preserve">, Thân nhân liệt sĩ trong gia đình thống nhất cử </w:t>
      </w:r>
      <w:r>
        <w:rPr>
          <w:rStyle w:val="Strong"/>
          <w:b w:val="0"/>
          <w:bCs w:val="0"/>
          <w:sz w:val="28"/>
          <w:szCs w:val="28"/>
        </w:rPr>
        <w:t>người trực tiếp thờ cúng liệt sĩ</w:t>
      </w:r>
      <w:r>
        <w:rPr>
          <w:sz w:val="28"/>
          <w:szCs w:val="28"/>
        </w:rPr>
        <w:t xml:space="preserve"> thay thế người đang hưởng trợ cấp thờ cúng đã chết.</w:t>
      </w:r>
      <w:r>
        <w:rPr>
          <w:sz w:val="28"/>
          <w:szCs w:val="28"/>
          <w:lang w:val="en-US"/>
        </w:rPr>
        <w:t xml:space="preserve"> </w:t>
      </w:r>
    </w:p>
    <w:p w:rsidR="000C2D42" w:rsidRDefault="00CF0865" w:rsidP="003C53E1">
      <w:pPr>
        <w:spacing w:after="0" w:line="288" w:lineRule="auto"/>
        <w:ind w:firstLine="567"/>
        <w:jc w:val="both"/>
        <w:rPr>
          <w:b/>
          <w:bCs/>
          <w:sz w:val="28"/>
          <w:szCs w:val="28"/>
          <w:lang w:val="en-US"/>
        </w:rPr>
      </w:pPr>
      <w:r>
        <w:rPr>
          <w:b/>
          <w:bCs/>
          <w:sz w:val="28"/>
          <w:szCs w:val="28"/>
          <w:lang w:val="en-US"/>
        </w:rPr>
        <w:t>2. Hồ sơ đề nghị thay đổi người hưởng trợ cấp thờ cúng liệt sĩ gồm</w:t>
      </w:r>
    </w:p>
    <w:p w:rsidR="000C2D42" w:rsidRDefault="00CF0865" w:rsidP="003C53E1">
      <w:pPr>
        <w:spacing w:after="0" w:line="288" w:lineRule="auto"/>
        <w:ind w:firstLine="567"/>
        <w:jc w:val="both"/>
        <w:rPr>
          <w:sz w:val="28"/>
          <w:szCs w:val="28"/>
          <w:lang w:val="en-US"/>
        </w:rPr>
      </w:pPr>
      <w:r>
        <w:rPr>
          <w:sz w:val="28"/>
          <w:szCs w:val="28"/>
          <w:lang w:val="en-US"/>
        </w:rPr>
        <w:t>- Đơn đề nghị thay đổi người hưởng trợ cấp thờ cúng liệt sĩ;</w:t>
      </w:r>
    </w:p>
    <w:p w:rsidR="000C2D42" w:rsidRDefault="00CF0865" w:rsidP="003C53E1">
      <w:pPr>
        <w:spacing w:after="0" w:line="288" w:lineRule="auto"/>
        <w:ind w:firstLine="567"/>
        <w:jc w:val="both"/>
        <w:rPr>
          <w:sz w:val="28"/>
          <w:szCs w:val="28"/>
          <w:lang w:val="en-US"/>
        </w:rPr>
      </w:pPr>
      <w:r>
        <w:rPr>
          <w:sz w:val="28"/>
          <w:szCs w:val="28"/>
          <w:lang w:val="en-US"/>
        </w:rPr>
        <w:t xml:space="preserve">- Biên bản uỷ quyền </w:t>
      </w:r>
      <w:r>
        <w:rPr>
          <w:sz w:val="28"/>
          <w:szCs w:val="28"/>
        </w:rPr>
        <w:t xml:space="preserve">thống nhất cử người thờ cúng </w:t>
      </w:r>
      <w:r>
        <w:rPr>
          <w:sz w:val="28"/>
          <w:szCs w:val="28"/>
          <w:lang w:val="en-US"/>
        </w:rPr>
        <w:t>l</w:t>
      </w:r>
      <w:r>
        <w:rPr>
          <w:sz w:val="28"/>
          <w:szCs w:val="28"/>
        </w:rPr>
        <w:t>iệt s</w:t>
      </w:r>
      <w:r>
        <w:rPr>
          <w:sz w:val="28"/>
          <w:szCs w:val="28"/>
          <w:lang w:val="en-US"/>
        </w:rPr>
        <w:t xml:space="preserve">ĩ </w:t>
      </w:r>
      <w:r>
        <w:rPr>
          <w:sz w:val="28"/>
          <w:szCs w:val="28"/>
        </w:rPr>
        <w:t>(có chữ ký của các thân nhân liên quan)</w:t>
      </w:r>
      <w:r>
        <w:rPr>
          <w:sz w:val="28"/>
          <w:szCs w:val="28"/>
          <w:lang w:val="en-US"/>
        </w:rPr>
        <w:t>;</w:t>
      </w:r>
    </w:p>
    <w:p w:rsidR="000C2D42" w:rsidRDefault="00CF0865" w:rsidP="003C53E1">
      <w:pPr>
        <w:spacing w:after="0" w:line="288" w:lineRule="auto"/>
        <w:ind w:firstLine="567"/>
        <w:jc w:val="both"/>
        <w:rPr>
          <w:sz w:val="28"/>
          <w:szCs w:val="28"/>
          <w:lang w:val="en-US"/>
        </w:rPr>
      </w:pPr>
      <w:r>
        <w:rPr>
          <w:sz w:val="28"/>
          <w:szCs w:val="28"/>
          <w:lang w:val="en-US"/>
        </w:rPr>
        <w:t>- B</w:t>
      </w:r>
      <w:r>
        <w:rPr>
          <w:sz w:val="28"/>
          <w:szCs w:val="28"/>
        </w:rPr>
        <w:t>ản sao Giấy chứng tử của người đang hưởng trợ cấp thờ cúng đã chết</w:t>
      </w:r>
      <w:r>
        <w:rPr>
          <w:sz w:val="28"/>
          <w:szCs w:val="28"/>
          <w:lang w:val="en-US"/>
        </w:rPr>
        <w:t>;</w:t>
      </w:r>
    </w:p>
    <w:p w:rsidR="000C2D42" w:rsidRDefault="00CF0865" w:rsidP="003C53E1">
      <w:pPr>
        <w:spacing w:after="0" w:line="288" w:lineRule="auto"/>
        <w:ind w:firstLine="567"/>
        <w:jc w:val="both"/>
        <w:rPr>
          <w:sz w:val="28"/>
          <w:szCs w:val="28"/>
          <w:lang w:val="en-US"/>
        </w:rPr>
      </w:pPr>
      <w:r>
        <w:rPr>
          <w:sz w:val="28"/>
          <w:szCs w:val="28"/>
          <w:lang w:val="en-US"/>
        </w:rPr>
        <w:t>- Bản sao Bằng “Tổ quốc ghi công” phô tô có chứng thực;</w:t>
      </w:r>
    </w:p>
    <w:p w:rsidR="000C2D42" w:rsidRDefault="00CF0865" w:rsidP="003C53E1">
      <w:pPr>
        <w:spacing w:after="0" w:line="288" w:lineRule="auto"/>
        <w:ind w:firstLine="567"/>
        <w:jc w:val="both"/>
        <w:rPr>
          <w:sz w:val="28"/>
          <w:szCs w:val="28"/>
          <w:lang w:val="en-US"/>
        </w:rPr>
      </w:pPr>
      <w:r>
        <w:rPr>
          <w:sz w:val="28"/>
          <w:szCs w:val="28"/>
          <w:lang w:val="en-US"/>
        </w:rPr>
        <w:t xml:space="preserve">- </w:t>
      </w:r>
      <w:r>
        <w:rPr>
          <w:sz w:val="28"/>
          <w:szCs w:val="28"/>
        </w:rPr>
        <w:t>Bản sao giấy tờ tùy thân của người được cử hưởng trợ cấp thờ cúng (CCCD)</w:t>
      </w:r>
      <w:r>
        <w:rPr>
          <w:sz w:val="28"/>
          <w:szCs w:val="28"/>
          <w:lang w:val="en-US"/>
        </w:rPr>
        <w:t>;</w:t>
      </w:r>
    </w:p>
    <w:p w:rsidR="000C2D42" w:rsidRDefault="00CF0865" w:rsidP="003C53E1">
      <w:pPr>
        <w:spacing w:after="0" w:line="288" w:lineRule="auto"/>
        <w:ind w:firstLine="567"/>
        <w:jc w:val="both"/>
        <w:rPr>
          <w:sz w:val="28"/>
          <w:szCs w:val="28"/>
          <w:lang w:val="en-US"/>
        </w:rPr>
      </w:pPr>
      <w:r>
        <w:rPr>
          <w:sz w:val="28"/>
          <w:szCs w:val="28"/>
          <w:lang w:val="en-US"/>
        </w:rPr>
        <w:t xml:space="preserve">- </w:t>
      </w:r>
      <w:r>
        <w:rPr>
          <w:sz w:val="28"/>
          <w:szCs w:val="28"/>
        </w:rPr>
        <w:t>Các giấy tờ liên quan khác (nếu có)</w:t>
      </w:r>
      <w:r>
        <w:rPr>
          <w:sz w:val="28"/>
          <w:szCs w:val="28"/>
          <w:lang w:val="en-US"/>
        </w:rPr>
        <w:t>.</w:t>
      </w:r>
    </w:p>
    <w:p w:rsidR="000C2D42" w:rsidRDefault="00CF0865" w:rsidP="003C53E1">
      <w:pPr>
        <w:spacing w:after="0" w:line="288" w:lineRule="auto"/>
        <w:ind w:firstLine="567"/>
        <w:jc w:val="both"/>
        <w:rPr>
          <w:i/>
          <w:iCs/>
          <w:sz w:val="28"/>
          <w:szCs w:val="28"/>
          <w:lang w:val="en-US"/>
        </w:rPr>
      </w:pPr>
      <w:r>
        <w:rPr>
          <w:i/>
          <w:iCs/>
          <w:sz w:val="28"/>
          <w:szCs w:val="28"/>
          <w:lang w:val="en-US"/>
        </w:rPr>
        <w:t>Lưu ý:</w:t>
      </w:r>
      <w:r>
        <w:rPr>
          <w:sz w:val="28"/>
          <w:szCs w:val="28"/>
          <w:lang w:val="en-US"/>
        </w:rPr>
        <w:t xml:space="preserve"> </w:t>
      </w:r>
      <w:r>
        <w:rPr>
          <w:i/>
          <w:iCs/>
          <w:sz w:val="28"/>
          <w:szCs w:val="28"/>
          <w:lang w:val="en-US"/>
        </w:rPr>
        <w:t>Mẫu hồ sơ đề nghị có tại trung tâm phục vụ</w:t>
      </w:r>
      <w:r w:rsidR="00887FA8">
        <w:rPr>
          <w:i/>
          <w:iCs/>
          <w:sz w:val="28"/>
          <w:szCs w:val="28"/>
          <w:lang w:val="en-US"/>
        </w:rPr>
        <w:t xml:space="preserve"> hành chính công phường</w:t>
      </w:r>
      <w:r>
        <w:rPr>
          <w:i/>
          <w:iCs/>
          <w:sz w:val="28"/>
          <w:szCs w:val="28"/>
          <w:lang w:val="en-US"/>
        </w:rPr>
        <w:t xml:space="preserve">, biên bản uỷ quyền chữ </w:t>
      </w:r>
      <w:r>
        <w:rPr>
          <w:rFonts w:asciiTheme="majorHAnsi" w:hAnsiTheme="majorHAnsi" w:cstheme="majorHAnsi"/>
          <w:i/>
          <w:iCs/>
          <w:sz w:val="28"/>
          <w:szCs w:val="28"/>
          <w:lang w:val="en-US"/>
        </w:rPr>
        <w:t xml:space="preserve">ký </w:t>
      </w:r>
      <w:r>
        <w:rPr>
          <w:rFonts w:asciiTheme="majorHAnsi" w:hAnsiTheme="majorHAnsi" w:cstheme="majorHAnsi"/>
          <w:i/>
          <w:iCs/>
          <w:color w:val="0A0A0A"/>
          <w:sz w:val="28"/>
          <w:szCs w:val="28"/>
          <w:shd w:val="clear" w:color="auto" w:fill="FFFFFF"/>
        </w:rPr>
        <w:t xml:space="preserve">phải ký trước </w:t>
      </w:r>
      <w:r>
        <w:rPr>
          <w:rFonts w:asciiTheme="majorHAnsi" w:hAnsiTheme="majorHAnsi" w:cstheme="majorHAnsi"/>
          <w:i/>
          <w:iCs/>
          <w:color w:val="0A0A0A"/>
          <w:sz w:val="28"/>
          <w:szCs w:val="28"/>
          <w:shd w:val="clear" w:color="auto" w:fill="FFFFFF"/>
          <w:lang w:val="en-US"/>
        </w:rPr>
        <w:t>sự chứng kiến của</w:t>
      </w:r>
      <w:r>
        <w:rPr>
          <w:rFonts w:asciiTheme="majorHAnsi" w:hAnsiTheme="majorHAnsi" w:cstheme="majorHAnsi"/>
          <w:i/>
          <w:iCs/>
          <w:color w:val="0A0A0A"/>
          <w:sz w:val="28"/>
          <w:szCs w:val="28"/>
          <w:shd w:val="clear" w:color="auto" w:fill="FFFFFF"/>
        </w:rPr>
        <w:t xml:space="preserve"> người có thẩm quyền</w:t>
      </w:r>
      <w:r>
        <w:rPr>
          <w:i/>
          <w:iCs/>
          <w:sz w:val="28"/>
          <w:szCs w:val="28"/>
          <w:lang w:val="en-US"/>
        </w:rPr>
        <w:t>.</w:t>
      </w:r>
    </w:p>
    <w:p w:rsidR="000C2D42" w:rsidRDefault="00CF0865" w:rsidP="003C53E1">
      <w:pPr>
        <w:spacing w:after="0" w:line="288" w:lineRule="auto"/>
        <w:ind w:firstLine="567"/>
        <w:jc w:val="both"/>
        <w:rPr>
          <w:b/>
          <w:bCs/>
          <w:sz w:val="28"/>
          <w:szCs w:val="28"/>
          <w:lang w:val="en-US"/>
        </w:rPr>
      </w:pPr>
      <w:r>
        <w:rPr>
          <w:b/>
          <w:bCs/>
          <w:sz w:val="28"/>
          <w:szCs w:val="28"/>
        </w:rPr>
        <w:t>3. Thời gian, địa điểm tiếp nhận hồ sơ</w:t>
      </w:r>
    </w:p>
    <w:p w:rsidR="000C2D42" w:rsidRDefault="00CF0865" w:rsidP="003C53E1">
      <w:pPr>
        <w:spacing w:after="0" w:line="288" w:lineRule="auto"/>
        <w:ind w:firstLine="567"/>
        <w:jc w:val="both"/>
        <w:rPr>
          <w:sz w:val="28"/>
          <w:szCs w:val="28"/>
          <w:lang w:val="en-US"/>
        </w:rPr>
      </w:pPr>
      <w:r>
        <w:rPr>
          <w:b/>
          <w:bCs/>
          <w:sz w:val="28"/>
          <w:szCs w:val="28"/>
          <w:lang w:val="en-US"/>
        </w:rPr>
        <w:t>- Thời gian:</w:t>
      </w:r>
      <w:r>
        <w:rPr>
          <w:sz w:val="28"/>
          <w:szCs w:val="28"/>
          <w:lang w:val="en-US"/>
        </w:rPr>
        <w:t xml:space="preserve"> Trong giờ hành chính từ thứ 2 đến thứ 6 </w:t>
      </w:r>
      <w:r w:rsidR="00887FA8">
        <w:rPr>
          <w:sz w:val="28"/>
          <w:szCs w:val="28"/>
          <w:lang w:val="en-US"/>
        </w:rPr>
        <w:t>hàng tuần</w:t>
      </w:r>
    </w:p>
    <w:p w:rsidR="000C2D42" w:rsidRDefault="00CF0865" w:rsidP="003C53E1">
      <w:pPr>
        <w:spacing w:after="0" w:line="288" w:lineRule="auto"/>
        <w:ind w:firstLine="567"/>
        <w:jc w:val="both"/>
        <w:rPr>
          <w:i/>
          <w:sz w:val="28"/>
          <w:szCs w:val="28"/>
          <w:lang w:val="en-US"/>
        </w:rPr>
      </w:pPr>
      <w:r>
        <w:rPr>
          <w:b/>
          <w:bCs/>
          <w:sz w:val="28"/>
          <w:szCs w:val="28"/>
          <w:lang w:val="en-US"/>
        </w:rPr>
        <w:t>- Địa điểm:</w:t>
      </w:r>
      <w:r>
        <w:rPr>
          <w:sz w:val="28"/>
          <w:szCs w:val="28"/>
          <w:lang w:val="en-US"/>
        </w:rPr>
        <w:t xml:space="preserve"> Trung tâm phục vụ hành chính công </w:t>
      </w:r>
      <w:r w:rsidR="00887FA8">
        <w:rPr>
          <w:sz w:val="28"/>
          <w:szCs w:val="28"/>
          <w:lang w:val="en-US"/>
        </w:rPr>
        <w:t>phường Hải Ninh</w:t>
      </w:r>
      <w:r>
        <w:rPr>
          <w:sz w:val="28"/>
          <w:szCs w:val="28"/>
          <w:lang w:val="en-US"/>
        </w:rPr>
        <w:t xml:space="preserve"> </w:t>
      </w:r>
      <w:r>
        <w:rPr>
          <w:i/>
          <w:sz w:val="28"/>
          <w:szCs w:val="28"/>
          <w:lang w:val="en-US"/>
        </w:rPr>
        <w:t>(</w:t>
      </w:r>
      <w:r w:rsidR="00887FA8">
        <w:rPr>
          <w:i/>
          <w:sz w:val="28"/>
          <w:szCs w:val="28"/>
          <w:lang w:val="en-US"/>
        </w:rPr>
        <w:t xml:space="preserve">Đường Hải Khẩu,TDP </w:t>
      </w:r>
      <w:r w:rsidR="00C40639">
        <w:rPr>
          <w:i/>
          <w:sz w:val="28"/>
          <w:szCs w:val="28"/>
          <w:lang w:val="en-US"/>
        </w:rPr>
        <w:t>Tam Đồng</w:t>
      </w:r>
      <w:r w:rsidR="00887FA8">
        <w:rPr>
          <w:i/>
          <w:sz w:val="28"/>
          <w:szCs w:val="28"/>
          <w:lang w:val="en-US"/>
        </w:rPr>
        <w:t>, phường Hải Ninh</w:t>
      </w:r>
      <w:r>
        <w:rPr>
          <w:i/>
          <w:sz w:val="28"/>
          <w:szCs w:val="28"/>
          <w:lang w:val="en-US"/>
        </w:rPr>
        <w:t>).</w:t>
      </w:r>
    </w:p>
    <w:p w:rsidR="000C2D42" w:rsidRDefault="00CF0865" w:rsidP="003C53E1">
      <w:pPr>
        <w:spacing w:after="0" w:line="288" w:lineRule="auto"/>
        <w:ind w:firstLine="567"/>
        <w:jc w:val="both"/>
        <w:rPr>
          <w:sz w:val="28"/>
          <w:szCs w:val="28"/>
          <w:lang w:val="en-US"/>
        </w:rPr>
      </w:pPr>
      <w:r>
        <w:rPr>
          <w:sz w:val="28"/>
          <w:szCs w:val="28"/>
          <w:lang w:val="en-US"/>
        </w:rPr>
        <w:lastRenderedPageBreak/>
        <w:t>Uỷ</w:t>
      </w:r>
      <w:r w:rsidR="00887FA8">
        <w:rPr>
          <w:sz w:val="28"/>
          <w:szCs w:val="28"/>
          <w:lang w:val="en-US"/>
        </w:rPr>
        <w:t xml:space="preserve"> ban nhân dân phường</w:t>
      </w:r>
      <w:r>
        <w:rPr>
          <w:sz w:val="28"/>
          <w:szCs w:val="28"/>
          <w:lang w:val="en-US"/>
        </w:rPr>
        <w:t xml:space="preserve"> thông báo và đề nghị gia đình các liệt sĩ thực hiện kịp thời </w:t>
      </w:r>
      <w:r>
        <w:rPr>
          <w:sz w:val="28"/>
          <w:szCs w:val="28"/>
        </w:rPr>
        <w:t>nhằm đảm bảo quyền lợi và việc thực hiện chính sách ưu đãi người có công theo đúng quy định.</w:t>
      </w:r>
      <w:r>
        <w:rPr>
          <w:sz w:val="28"/>
          <w:szCs w:val="28"/>
          <w:lang w:val="en-US"/>
        </w:rPr>
        <w:t xml:space="preserve"> </w:t>
      </w:r>
    </w:p>
    <w:p w:rsidR="00E777A9" w:rsidRPr="00E777A9" w:rsidRDefault="00E777A9" w:rsidP="003C53E1">
      <w:pPr>
        <w:spacing w:after="0" w:line="288" w:lineRule="auto"/>
        <w:ind w:firstLine="567"/>
        <w:jc w:val="both"/>
        <w:rPr>
          <w:b/>
          <w:i/>
          <w:sz w:val="28"/>
          <w:szCs w:val="28"/>
          <w:lang w:val="en-US"/>
        </w:rPr>
      </w:pPr>
      <w:r w:rsidRPr="00E777A9">
        <w:rPr>
          <w:b/>
          <w:i/>
          <w:sz w:val="28"/>
          <w:szCs w:val="28"/>
          <w:lang w:val="en-US"/>
        </w:rPr>
        <w:t>(Nếu gia đình thân nhân liệt sĩ nào không thực hiện việc làm hồ sơ thay đổi người thờ cúng sau này liên quan đến các chế độ chính sách về việc thờ cúng liệt sĩ thì gia đình đó phải chịu hoàn toàn trách nhiệm)</w:t>
      </w:r>
    </w:p>
    <w:p w:rsidR="000C2D42" w:rsidRDefault="00CF0865" w:rsidP="00C40639">
      <w:pPr>
        <w:spacing w:after="0" w:line="288" w:lineRule="auto"/>
        <w:ind w:firstLine="567"/>
        <w:jc w:val="both"/>
        <w:rPr>
          <w:sz w:val="28"/>
          <w:szCs w:val="28"/>
          <w:lang w:val="en-US"/>
        </w:rPr>
      </w:pPr>
      <w:r>
        <w:rPr>
          <w:sz w:val="28"/>
          <w:szCs w:val="28"/>
          <w:lang w:val="en-US"/>
        </w:rPr>
        <w:t>Nhận được thông báo này, đề nghị Ban cán sự các t</w:t>
      </w:r>
      <w:r w:rsidR="00887FA8">
        <w:rPr>
          <w:sz w:val="28"/>
          <w:szCs w:val="28"/>
          <w:lang w:val="en-US"/>
        </w:rPr>
        <w:t>ổ dân phố</w:t>
      </w:r>
      <w:r>
        <w:rPr>
          <w:sz w:val="28"/>
          <w:szCs w:val="28"/>
          <w:lang w:val="en-US"/>
        </w:rPr>
        <w:t xml:space="preserve"> rà soát, hướng dẫn và thông báo rộng rãi để các gia đình liệt sĩ được biết và thực hiệ</w:t>
      </w:r>
      <w:r w:rsidR="00887FA8">
        <w:rPr>
          <w:sz w:val="28"/>
          <w:szCs w:val="28"/>
          <w:lang w:val="en-US"/>
        </w:rPr>
        <w:t>n./.</w:t>
      </w:r>
    </w:p>
    <w:p w:rsidR="00C40639" w:rsidRDefault="00C40639" w:rsidP="00C40639">
      <w:pPr>
        <w:spacing w:after="0" w:line="288" w:lineRule="auto"/>
        <w:ind w:firstLine="567"/>
        <w:jc w:val="both"/>
        <w:rPr>
          <w:sz w:val="28"/>
          <w:szCs w:val="28"/>
          <w:lang w:val="en-US"/>
        </w:rPr>
      </w:pPr>
    </w:p>
    <w:tbl>
      <w:tblPr>
        <w:tblW w:w="9356" w:type="dxa"/>
        <w:tblInd w:w="108" w:type="dxa"/>
        <w:tblLook w:val="04A0" w:firstRow="1" w:lastRow="0" w:firstColumn="1" w:lastColumn="0" w:noHBand="0" w:noVBand="1"/>
      </w:tblPr>
      <w:tblGrid>
        <w:gridCol w:w="4145"/>
        <w:gridCol w:w="850"/>
        <w:gridCol w:w="4361"/>
      </w:tblGrid>
      <w:tr w:rsidR="000C2D42" w:rsidTr="00887FA8">
        <w:tc>
          <w:tcPr>
            <w:tcW w:w="4145" w:type="dxa"/>
          </w:tcPr>
          <w:p w:rsidR="000C2D42" w:rsidRDefault="00CF0865">
            <w:pPr>
              <w:pStyle w:val="NoSpacing"/>
              <w:rPr>
                <w:b/>
                <w:i/>
                <w:iCs/>
                <w:sz w:val="24"/>
                <w:lang w:val="en-US"/>
              </w:rPr>
            </w:pPr>
            <w:r>
              <w:rPr>
                <w:b/>
                <w:i/>
                <w:iCs/>
                <w:sz w:val="24"/>
                <w:lang w:val="en-US"/>
              </w:rPr>
              <w:t>Nơi nhận:</w:t>
            </w:r>
          </w:p>
          <w:p w:rsidR="000C2D42" w:rsidRDefault="00CF0865">
            <w:pPr>
              <w:pStyle w:val="NoSpacing"/>
              <w:rPr>
                <w:sz w:val="22"/>
                <w:szCs w:val="22"/>
                <w:lang w:val="en-US"/>
              </w:rPr>
            </w:pPr>
            <w:r>
              <w:rPr>
                <w:sz w:val="22"/>
                <w:szCs w:val="22"/>
                <w:lang w:val="en-US"/>
              </w:rPr>
              <w:t>- Chủ tị</w:t>
            </w:r>
            <w:r w:rsidR="00887FA8">
              <w:rPr>
                <w:sz w:val="22"/>
                <w:szCs w:val="22"/>
                <w:lang w:val="en-US"/>
              </w:rPr>
              <w:t>ch, các PCT UBND phường</w:t>
            </w:r>
            <w:r>
              <w:rPr>
                <w:sz w:val="22"/>
                <w:szCs w:val="22"/>
                <w:lang w:val="en-US"/>
              </w:rPr>
              <w:t>;</w:t>
            </w:r>
          </w:p>
          <w:p w:rsidR="000C2D42" w:rsidRDefault="00CF0865">
            <w:pPr>
              <w:pStyle w:val="NoSpacing"/>
              <w:rPr>
                <w:sz w:val="22"/>
                <w:szCs w:val="22"/>
                <w:lang w:val="en-US"/>
              </w:rPr>
            </w:pPr>
            <w:r>
              <w:rPr>
                <w:sz w:val="22"/>
                <w:szCs w:val="22"/>
                <w:lang w:val="en-US"/>
              </w:rPr>
              <w:t>- Trung tâm phục vụ</w:t>
            </w:r>
            <w:r w:rsidR="009A2B77">
              <w:rPr>
                <w:sz w:val="22"/>
                <w:szCs w:val="22"/>
                <w:lang w:val="en-US"/>
              </w:rPr>
              <w:t xml:space="preserve"> hành chính công</w:t>
            </w:r>
            <w:bookmarkStart w:id="0" w:name="_GoBack"/>
            <w:bookmarkEnd w:id="0"/>
            <w:r>
              <w:rPr>
                <w:sz w:val="22"/>
                <w:szCs w:val="22"/>
                <w:lang w:val="en-US"/>
              </w:rPr>
              <w:t>;</w:t>
            </w:r>
          </w:p>
          <w:p w:rsidR="000C2D42" w:rsidRDefault="00CF0865">
            <w:pPr>
              <w:pStyle w:val="NoSpacing"/>
              <w:rPr>
                <w:sz w:val="22"/>
                <w:szCs w:val="22"/>
                <w:lang w:val="en-US"/>
              </w:rPr>
            </w:pPr>
            <w:r>
              <w:rPr>
                <w:sz w:val="22"/>
                <w:szCs w:val="22"/>
                <w:lang w:val="en-US"/>
              </w:rPr>
              <w:t xml:space="preserve">- Các </w:t>
            </w:r>
            <w:r w:rsidR="00887FA8">
              <w:rPr>
                <w:sz w:val="22"/>
                <w:szCs w:val="22"/>
                <w:lang w:val="en-US"/>
              </w:rPr>
              <w:t>tổ dân phố</w:t>
            </w:r>
            <w:r>
              <w:rPr>
                <w:sz w:val="22"/>
                <w:szCs w:val="22"/>
                <w:lang w:val="en-US"/>
              </w:rPr>
              <w:t>;</w:t>
            </w:r>
          </w:p>
          <w:p w:rsidR="000C2D42" w:rsidRDefault="009518C7">
            <w:pPr>
              <w:pStyle w:val="NoSpacing"/>
              <w:rPr>
                <w:highlight w:val="yellow"/>
                <w:lang w:val="en-US"/>
              </w:rPr>
            </w:pPr>
            <w:r>
              <w:rPr>
                <w:sz w:val="22"/>
                <w:szCs w:val="22"/>
                <w:lang w:val="en-US"/>
              </w:rPr>
              <w:t>- Lưu: VT, VHXH, HTTH.</w:t>
            </w:r>
          </w:p>
        </w:tc>
        <w:tc>
          <w:tcPr>
            <w:tcW w:w="850" w:type="dxa"/>
          </w:tcPr>
          <w:p w:rsidR="000C2D42" w:rsidRDefault="000C2D42">
            <w:pPr>
              <w:spacing w:after="0" w:line="340" w:lineRule="exact"/>
            </w:pPr>
          </w:p>
        </w:tc>
        <w:tc>
          <w:tcPr>
            <w:tcW w:w="4361" w:type="dxa"/>
          </w:tcPr>
          <w:p w:rsidR="000C2D42" w:rsidRDefault="00CF0865">
            <w:pPr>
              <w:spacing w:after="0" w:line="240" w:lineRule="auto"/>
              <w:jc w:val="center"/>
              <w:rPr>
                <w:b/>
                <w:bCs/>
                <w:sz w:val="28"/>
                <w:szCs w:val="28"/>
                <w:lang w:val="en-US"/>
              </w:rPr>
            </w:pPr>
            <w:r>
              <w:rPr>
                <w:b/>
                <w:bCs/>
                <w:sz w:val="28"/>
                <w:szCs w:val="28"/>
                <w:lang w:val="en-US"/>
              </w:rPr>
              <w:t>TM. UỶ BAN NHÂN DÂN</w:t>
            </w:r>
          </w:p>
          <w:p w:rsidR="000C2D42" w:rsidRDefault="00CF0865">
            <w:pPr>
              <w:spacing w:after="0" w:line="240" w:lineRule="auto"/>
              <w:jc w:val="center"/>
              <w:rPr>
                <w:b/>
                <w:bCs/>
                <w:sz w:val="28"/>
                <w:szCs w:val="28"/>
                <w:lang w:val="en-US"/>
              </w:rPr>
            </w:pPr>
            <w:r>
              <w:rPr>
                <w:b/>
                <w:bCs/>
                <w:sz w:val="28"/>
                <w:szCs w:val="28"/>
                <w:lang w:val="en-US"/>
              </w:rPr>
              <w:t>KT. CHỦ TỊCH</w:t>
            </w:r>
          </w:p>
          <w:p w:rsidR="000C2D42" w:rsidRDefault="00CF0865">
            <w:pPr>
              <w:spacing w:after="0" w:line="240" w:lineRule="auto"/>
              <w:jc w:val="center"/>
              <w:rPr>
                <w:b/>
                <w:bCs/>
                <w:lang w:val="en-US"/>
              </w:rPr>
            </w:pPr>
            <w:r>
              <w:rPr>
                <w:b/>
                <w:bCs/>
                <w:sz w:val="28"/>
                <w:szCs w:val="28"/>
                <w:lang w:val="en-US"/>
              </w:rPr>
              <w:t>PHÓ CHỦ TỊCH</w:t>
            </w:r>
          </w:p>
          <w:p w:rsidR="000C2D42" w:rsidRDefault="000C2D42">
            <w:pPr>
              <w:spacing w:after="0" w:line="340" w:lineRule="exact"/>
              <w:jc w:val="center"/>
              <w:rPr>
                <w:b/>
                <w:bCs/>
                <w:lang w:val="en-US"/>
              </w:rPr>
            </w:pPr>
          </w:p>
          <w:p w:rsidR="000C2D42" w:rsidRDefault="000C2D42">
            <w:pPr>
              <w:spacing w:after="0" w:line="340" w:lineRule="exact"/>
              <w:jc w:val="center"/>
              <w:rPr>
                <w:b/>
                <w:bCs/>
                <w:lang w:val="en-US"/>
              </w:rPr>
            </w:pPr>
          </w:p>
          <w:p w:rsidR="000C2D42" w:rsidRDefault="000C2D42">
            <w:pPr>
              <w:spacing w:after="0" w:line="340" w:lineRule="exact"/>
              <w:jc w:val="center"/>
              <w:rPr>
                <w:b/>
                <w:bCs/>
                <w:lang w:val="en-US"/>
              </w:rPr>
            </w:pPr>
          </w:p>
          <w:p w:rsidR="000C2D42" w:rsidRDefault="000C2D42">
            <w:pPr>
              <w:spacing w:after="0" w:line="340" w:lineRule="exact"/>
              <w:rPr>
                <w:b/>
                <w:bCs/>
                <w:lang w:val="en-US"/>
              </w:rPr>
            </w:pPr>
          </w:p>
          <w:p w:rsidR="000C2D42" w:rsidRDefault="000C2D42">
            <w:pPr>
              <w:spacing w:after="0" w:line="340" w:lineRule="exact"/>
              <w:jc w:val="center"/>
              <w:rPr>
                <w:b/>
                <w:bCs/>
                <w:lang w:val="en-US"/>
              </w:rPr>
            </w:pPr>
          </w:p>
          <w:p w:rsidR="000C2D42" w:rsidRDefault="00887FA8">
            <w:pPr>
              <w:spacing w:after="0" w:line="340" w:lineRule="exact"/>
              <w:jc w:val="center"/>
              <w:rPr>
                <w:sz w:val="28"/>
                <w:szCs w:val="28"/>
                <w:lang w:val="en-US"/>
              </w:rPr>
            </w:pPr>
            <w:r>
              <w:rPr>
                <w:b/>
                <w:bCs/>
                <w:sz w:val="28"/>
                <w:szCs w:val="28"/>
                <w:lang w:val="en-US"/>
              </w:rPr>
              <w:t>Hồ Minh Hằng</w:t>
            </w:r>
          </w:p>
        </w:tc>
      </w:tr>
    </w:tbl>
    <w:p w:rsidR="000C2D42" w:rsidRDefault="000C2D42">
      <w:pPr>
        <w:rPr>
          <w:sz w:val="28"/>
          <w:szCs w:val="28"/>
          <w:lang w:val="en-US"/>
        </w:rPr>
      </w:pPr>
    </w:p>
    <w:sectPr w:rsidR="000C2D42" w:rsidSect="00925BD3">
      <w:pgSz w:w="11907" w:h="16840" w:code="9"/>
      <w:pgMar w:top="1134" w:right="851" w:bottom="1134" w:left="1701" w:header="720" w:footer="72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8F24B4"/>
    <w:multiLevelType w:val="hybridMultilevel"/>
    <w:tmpl w:val="D680A46E"/>
    <w:lvl w:ilvl="0" w:tplc="1C8443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D42"/>
    <w:rsid w:val="000C2D42"/>
    <w:rsid w:val="00157F3A"/>
    <w:rsid w:val="003C53E1"/>
    <w:rsid w:val="00612548"/>
    <w:rsid w:val="00887FA8"/>
    <w:rsid w:val="00925BD3"/>
    <w:rsid w:val="009518C7"/>
    <w:rsid w:val="009A2B77"/>
    <w:rsid w:val="00A92F46"/>
    <w:rsid w:val="00BE484D"/>
    <w:rsid w:val="00C266AA"/>
    <w:rsid w:val="00C40639"/>
    <w:rsid w:val="00CC0421"/>
    <w:rsid w:val="00CF0865"/>
    <w:rsid w:val="00E243F8"/>
    <w:rsid w:val="00E777A9"/>
    <w:rsid w:val="00F40365"/>
    <w:rsid w:val="00F806B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1EA62"/>
  <w15:docId w15:val="{615F2C07-6C06-440E-9EFA-90D91C70E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324" w:lineRule="auto"/>
    </w:pPr>
    <w:rPr>
      <w:rFonts w:ascii="Times New Roman" w:eastAsia="Arial" w:hAnsi="Times New Roman" w:cs="Times New Roman"/>
      <w:sz w:val="26"/>
      <w14:ligatures w14:val="none"/>
    </w:rPr>
  </w:style>
  <w:style w:type="paragraph" w:styleId="Heading1">
    <w:name w:val="heading 1"/>
    <w:basedOn w:val="Normal"/>
    <w:next w:val="Normal"/>
    <w:link w:val="Heading1Char"/>
    <w:autoRedefine/>
    <w:uiPriority w:val="9"/>
    <w:qFormat/>
    <w:pPr>
      <w:keepNext/>
      <w:keepLines/>
      <w:spacing w:before="360"/>
      <w:outlineLvl w:val="0"/>
    </w:pPr>
    <w:rPr>
      <w:rFonts w:eastAsiaTheme="majorEastAsia" w:cstheme="majorBidi"/>
      <w:b/>
      <w:szCs w:val="40"/>
      <w14:ligatures w14:val="standardContextual"/>
    </w:rPr>
  </w:style>
  <w:style w:type="paragraph" w:styleId="Heading2">
    <w:name w:val="heading 2"/>
    <w:basedOn w:val="Normal"/>
    <w:next w:val="Normal"/>
    <w:link w:val="Heading2Char"/>
    <w:autoRedefine/>
    <w:uiPriority w:val="9"/>
    <w:semiHidden/>
    <w:unhideWhenUsed/>
    <w:qFormat/>
    <w:pPr>
      <w:keepNext/>
      <w:keepLines/>
      <w:spacing w:before="160" w:after="80"/>
      <w:outlineLvl w:val="1"/>
    </w:pPr>
    <w:rPr>
      <w:rFonts w:eastAsiaTheme="majorEastAsia" w:cstheme="majorBidi"/>
      <w:b/>
      <w:szCs w:val="32"/>
      <w14:ligatures w14:val="standardContextual"/>
    </w:rPr>
  </w:style>
  <w:style w:type="paragraph" w:styleId="Heading3">
    <w:name w:val="heading 3"/>
    <w:basedOn w:val="Normal"/>
    <w:next w:val="Normal"/>
    <w:link w:val="Heading3Char"/>
    <w:autoRedefine/>
    <w:uiPriority w:val="9"/>
    <w:unhideWhenUsed/>
    <w:qFormat/>
    <w:pPr>
      <w:keepNext/>
      <w:keepLines/>
      <w:spacing w:before="160" w:after="0"/>
      <w:outlineLvl w:val="2"/>
    </w:pPr>
    <w:rPr>
      <w:rFonts w:eastAsiaTheme="majorEastAsia" w:cstheme="majorBidi"/>
      <w:b/>
      <w:i/>
      <w:szCs w:val="28"/>
      <w14:ligatures w14:val="standardContextual"/>
    </w:rPr>
  </w:style>
  <w:style w:type="paragraph" w:styleId="Heading4">
    <w:name w:val="heading 4"/>
    <w:basedOn w:val="Normal"/>
    <w:next w:val="Normal"/>
    <w:link w:val="Heading4Char"/>
    <w:autoRedefine/>
    <w:uiPriority w:val="9"/>
    <w:unhideWhenUsed/>
    <w:qFormat/>
    <w:pPr>
      <w:keepNext/>
      <w:keepLines/>
      <w:spacing w:before="120" w:after="80"/>
      <w:outlineLvl w:val="3"/>
    </w:pPr>
    <w:rPr>
      <w:rFonts w:eastAsiaTheme="majorEastAsia" w:cstheme="majorBidi"/>
      <w:i/>
      <w:iCs/>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heme="majorBidi"/>
      <w:b/>
      <w:sz w:val="26"/>
      <w:szCs w:val="40"/>
    </w:rPr>
  </w:style>
  <w:style w:type="character" w:customStyle="1" w:styleId="Heading2Char">
    <w:name w:val="Heading 2 Char"/>
    <w:basedOn w:val="DefaultParagraphFont"/>
    <w:link w:val="Heading2"/>
    <w:uiPriority w:val="9"/>
    <w:semiHidden/>
    <w:rPr>
      <w:rFonts w:ascii="Times New Roman" w:eastAsiaTheme="majorEastAsia" w:hAnsi="Times New Roman" w:cstheme="majorBidi"/>
      <w:b/>
      <w:sz w:val="26"/>
      <w:szCs w:val="32"/>
    </w:rPr>
  </w:style>
  <w:style w:type="character" w:customStyle="1" w:styleId="Heading3Char">
    <w:name w:val="Heading 3 Char"/>
    <w:basedOn w:val="DefaultParagraphFont"/>
    <w:link w:val="Heading3"/>
    <w:uiPriority w:val="9"/>
    <w:rPr>
      <w:rFonts w:ascii="Times New Roman" w:eastAsiaTheme="majorEastAsia" w:hAnsi="Times New Roman" w:cstheme="majorBidi"/>
      <w:b/>
      <w:i/>
      <w:sz w:val="26"/>
      <w:szCs w:val="28"/>
    </w:rPr>
  </w:style>
  <w:style w:type="character" w:customStyle="1" w:styleId="Heading4Char">
    <w:name w:val="Heading 4 Char"/>
    <w:basedOn w:val="DefaultParagraphFont"/>
    <w:link w:val="Heading4"/>
    <w:uiPriority w:val="9"/>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pPr>
      <w:spacing w:after="200" w:line="240" w:lineRule="auto"/>
      <w:jc w:val="center"/>
    </w:pPr>
    <w:rPr>
      <w:rFonts w:eastAsiaTheme="minorHAnsi" w:cstheme="minorBidi"/>
      <w:i/>
      <w:iCs/>
      <w:sz w:val="24"/>
      <w:szCs w:val="18"/>
      <w14:ligatures w14:val="standardContextual"/>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sz w:val="26"/>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sz w:val="2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rFonts w:eastAsia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Pr>
      <w:rFonts w:ascii="Times New Roman" w:hAnsi="Times New Roman"/>
      <w:i/>
      <w:iCs/>
      <w:color w:val="404040" w:themeColor="text1" w:themeTint="BF"/>
      <w:sz w:val="26"/>
    </w:rPr>
  </w:style>
  <w:style w:type="paragraph" w:styleId="ListParagraph">
    <w:name w:val="List Paragraph"/>
    <w:basedOn w:val="Normal"/>
    <w:uiPriority w:val="34"/>
    <w:qFormat/>
    <w:pPr>
      <w:ind w:left="720"/>
      <w:contextualSpacing/>
    </w:pPr>
    <w:rPr>
      <w:rFonts w:eastAsiaTheme="minorHAnsi" w:cstheme="minorBidi"/>
      <w14:ligatures w14:val="standardContextual"/>
    </w:r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Pr>
      <w:rFonts w:ascii="Times New Roman" w:hAnsi="Times New Roman"/>
      <w:i/>
      <w:iCs/>
      <w:color w:val="0F4761" w:themeColor="accent1" w:themeShade="BF"/>
      <w:sz w:val="26"/>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eastAsia="Times New Roman"/>
      <w:kern w:val="0"/>
      <w:sz w:val="24"/>
      <w:lang w:eastAsia="vi-VN"/>
    </w:rPr>
  </w:style>
  <w:style w:type="character" w:styleId="Strong">
    <w:name w:val="Strong"/>
    <w:uiPriority w:val="22"/>
    <w:qFormat/>
    <w:rPr>
      <w:b/>
      <w:bCs/>
    </w:rPr>
  </w:style>
  <w:style w:type="paragraph" w:styleId="NoSpacing">
    <w:name w:val="No Spacing"/>
    <w:uiPriority w:val="1"/>
    <w:qFormat/>
    <w:pPr>
      <w:spacing w:after="0" w:line="240" w:lineRule="auto"/>
    </w:pPr>
    <w:rPr>
      <w:rFonts w:ascii="Times New Roman" w:eastAsia="Arial" w:hAnsi="Times New Roman" w:cs="Times New Roman"/>
      <w:sz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May Tinh Chau A</cp:lastModifiedBy>
  <cp:revision>42</cp:revision>
  <dcterms:created xsi:type="dcterms:W3CDTF">2026-01-08T02:57:00Z</dcterms:created>
  <dcterms:modified xsi:type="dcterms:W3CDTF">2026-07-15T07:15:00Z</dcterms:modified>
</cp:coreProperties>
</file>